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819E" w14:textId="77777777" w:rsidR="00962F9D" w:rsidRPr="00962F9D" w:rsidRDefault="00962F9D" w:rsidP="00962F9D">
      <w:pPr>
        <w:pStyle w:val="Heading5"/>
        <w:jc w:val="center"/>
        <w:rPr>
          <w:sz w:val="22"/>
          <w:szCs w:val="22"/>
        </w:rPr>
      </w:pPr>
      <w:r w:rsidRPr="00962F9D">
        <w:rPr>
          <w:sz w:val="22"/>
          <w:szCs w:val="22"/>
        </w:rPr>
        <w:t>JOB DESCRIPTION</w:t>
      </w:r>
    </w:p>
    <w:p w14:paraId="07B961C5" w14:textId="77777777" w:rsidR="00962F9D" w:rsidRPr="00962F9D" w:rsidRDefault="00962F9D" w:rsidP="00962F9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DE86E19" w14:textId="540403F1" w:rsidR="00962F9D" w:rsidRPr="00A24A70" w:rsidRDefault="00962F9D" w:rsidP="00962F9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2F9D">
        <w:rPr>
          <w:rFonts w:ascii="Arial" w:hAnsi="Arial" w:cs="Arial"/>
          <w:b/>
          <w:bCs/>
          <w:sz w:val="22"/>
          <w:szCs w:val="22"/>
        </w:rPr>
        <w:t>JOB TITLE:</w:t>
      </w:r>
      <w:r w:rsidRPr="00962F9D">
        <w:rPr>
          <w:rFonts w:ascii="Arial" w:hAnsi="Arial" w:cs="Arial"/>
          <w:b/>
          <w:bCs/>
          <w:sz w:val="22"/>
          <w:szCs w:val="22"/>
        </w:rPr>
        <w:tab/>
      </w:r>
      <w:r w:rsidRPr="00962F9D">
        <w:rPr>
          <w:rFonts w:ascii="Arial" w:hAnsi="Arial" w:cs="Arial"/>
          <w:b/>
          <w:bCs/>
          <w:sz w:val="22"/>
          <w:szCs w:val="22"/>
        </w:rPr>
        <w:tab/>
      </w:r>
      <w:r w:rsidRPr="00962F9D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A24A70" w:rsidRPr="00A24A70">
        <w:rPr>
          <w:rFonts w:ascii="Arial" w:hAnsi="Arial" w:cs="Arial"/>
          <w:b/>
          <w:bCs/>
          <w:sz w:val="22"/>
        </w:rPr>
        <w:t>Regional Director</w:t>
      </w:r>
      <w:r w:rsidR="00CD014A">
        <w:rPr>
          <w:rFonts w:ascii="Arial" w:hAnsi="Arial" w:cs="Arial"/>
          <w:b/>
          <w:bCs/>
          <w:sz w:val="22"/>
        </w:rPr>
        <w:t xml:space="preserve"> - Scotland</w:t>
      </w:r>
      <w:r w:rsidR="00A24A70" w:rsidRPr="00A24A70">
        <w:rPr>
          <w:rFonts w:ascii="Arial" w:hAnsi="Arial" w:cs="Arial"/>
          <w:b/>
          <w:bCs/>
          <w:sz w:val="22"/>
        </w:rPr>
        <w:t xml:space="preserve"> (Core Operations)</w:t>
      </w:r>
    </w:p>
    <w:p w14:paraId="08D4A361" w14:textId="77777777" w:rsidR="00962F9D" w:rsidRPr="00A24A70" w:rsidRDefault="00962F9D" w:rsidP="00962F9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08C8219" w14:textId="77777777" w:rsidR="00962F9D" w:rsidRPr="00A24A70" w:rsidRDefault="00962F9D" w:rsidP="00962F9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24A70">
        <w:rPr>
          <w:rFonts w:ascii="Arial" w:hAnsi="Arial" w:cs="Arial"/>
          <w:b/>
          <w:bCs/>
          <w:sz w:val="22"/>
          <w:szCs w:val="22"/>
        </w:rPr>
        <w:t>RESPONSIBLE TO:</w:t>
      </w:r>
      <w:r w:rsidRPr="00A24A70">
        <w:rPr>
          <w:rFonts w:ascii="Arial" w:hAnsi="Arial" w:cs="Arial"/>
          <w:b/>
          <w:bCs/>
          <w:sz w:val="22"/>
          <w:szCs w:val="22"/>
        </w:rPr>
        <w:tab/>
      </w:r>
      <w:r w:rsidRPr="00A24A70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A24A70" w:rsidRPr="00A24A70">
        <w:rPr>
          <w:rFonts w:ascii="Arial" w:hAnsi="Arial" w:cs="Arial"/>
          <w:b/>
          <w:sz w:val="22"/>
        </w:rPr>
        <w:t>Operations Director (Core Operations)</w:t>
      </w:r>
    </w:p>
    <w:p w14:paraId="0967EC53" w14:textId="77777777" w:rsidR="00962F9D" w:rsidRPr="00A24A70" w:rsidRDefault="00962F9D" w:rsidP="00962F9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2E1ED90" w14:textId="77777777" w:rsidR="00962F9D" w:rsidRPr="00A24A70" w:rsidRDefault="00962F9D" w:rsidP="00962F9D">
      <w:pPr>
        <w:ind w:left="2880" w:hanging="2880"/>
        <w:jc w:val="both"/>
        <w:rPr>
          <w:rFonts w:ascii="Arial" w:hAnsi="Arial" w:cs="Arial"/>
          <w:b/>
          <w:bCs/>
          <w:sz w:val="22"/>
          <w:szCs w:val="22"/>
        </w:rPr>
      </w:pPr>
      <w:r w:rsidRPr="00A24A70">
        <w:rPr>
          <w:rFonts w:ascii="Arial" w:hAnsi="Arial" w:cs="Arial"/>
          <w:b/>
          <w:bCs/>
          <w:sz w:val="22"/>
          <w:szCs w:val="22"/>
        </w:rPr>
        <w:t>RESPONSIBLE FOR:</w:t>
      </w:r>
      <w:r w:rsidRPr="00A24A70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A24A70" w:rsidRPr="00A24A70">
        <w:rPr>
          <w:rFonts w:ascii="Arial" w:hAnsi="Arial" w:cs="Arial"/>
          <w:b/>
          <w:bCs/>
          <w:sz w:val="22"/>
        </w:rPr>
        <w:t>Home Managers</w:t>
      </w:r>
    </w:p>
    <w:p w14:paraId="60639D1B" w14:textId="77777777" w:rsidR="00962F9D" w:rsidRPr="00A24A70" w:rsidRDefault="00962F9D" w:rsidP="00962F9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8EEEF2" w14:textId="77777777" w:rsidR="00962F9D" w:rsidRPr="00962F9D" w:rsidRDefault="00962F9D" w:rsidP="00962F9D">
      <w:pPr>
        <w:jc w:val="both"/>
        <w:rPr>
          <w:rFonts w:ascii="Arial" w:hAnsi="Arial" w:cs="Arial"/>
          <w:sz w:val="22"/>
          <w:szCs w:val="22"/>
        </w:rPr>
      </w:pPr>
      <w:r w:rsidRPr="00A24A70">
        <w:rPr>
          <w:rFonts w:ascii="Arial" w:hAnsi="Arial" w:cs="Arial"/>
          <w:b/>
          <w:bCs/>
          <w:sz w:val="22"/>
          <w:szCs w:val="22"/>
        </w:rPr>
        <w:t>ACCOUNTABLE TO:</w:t>
      </w:r>
      <w:r w:rsidRPr="00A24A70">
        <w:rPr>
          <w:rFonts w:ascii="Arial" w:hAnsi="Arial" w:cs="Arial"/>
          <w:b/>
          <w:bCs/>
          <w:sz w:val="22"/>
          <w:szCs w:val="22"/>
        </w:rPr>
        <w:tab/>
      </w:r>
      <w:r w:rsidRPr="00A24A70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A24A70" w:rsidRPr="00A24A70">
        <w:rPr>
          <w:rFonts w:ascii="Arial" w:hAnsi="Arial" w:cs="Arial"/>
          <w:b/>
          <w:bCs/>
          <w:sz w:val="22"/>
        </w:rPr>
        <w:t>Operations Director (Core Operations</w:t>
      </w:r>
      <w:r w:rsidR="00A24A70" w:rsidRPr="00E7643A">
        <w:rPr>
          <w:rFonts w:ascii="Arial" w:hAnsi="Arial" w:cs="Arial"/>
          <w:bCs/>
          <w:sz w:val="22"/>
        </w:rPr>
        <w:t>)</w:t>
      </w:r>
    </w:p>
    <w:p w14:paraId="4E71A775" w14:textId="77777777" w:rsidR="00962F9D" w:rsidRDefault="00962F9D" w:rsidP="00962F9D">
      <w:pPr>
        <w:jc w:val="both"/>
        <w:rPr>
          <w:rFonts w:ascii="Arial" w:hAnsi="Arial" w:cs="Arial"/>
          <w:sz w:val="22"/>
          <w:szCs w:val="22"/>
        </w:rPr>
      </w:pPr>
    </w:p>
    <w:p w14:paraId="793222C5" w14:textId="77777777" w:rsidR="00A24A70" w:rsidRPr="004760D8" w:rsidRDefault="00A24A70" w:rsidP="00A24A70">
      <w:pPr>
        <w:rPr>
          <w:rFonts w:ascii="Arial" w:hAnsi="Arial" w:cs="Arial"/>
          <w:b/>
          <w:sz w:val="22"/>
          <w:szCs w:val="22"/>
        </w:rPr>
      </w:pPr>
      <w:r w:rsidRPr="004760D8">
        <w:rPr>
          <w:rFonts w:ascii="Arial" w:hAnsi="Arial" w:cs="Arial"/>
          <w:b/>
          <w:sz w:val="22"/>
          <w:szCs w:val="22"/>
        </w:rPr>
        <w:t>Care</w:t>
      </w:r>
      <w:r w:rsidR="00B87793">
        <w:rPr>
          <w:rFonts w:ascii="Arial" w:hAnsi="Arial" w:cs="Arial"/>
          <w:b/>
          <w:sz w:val="22"/>
          <w:szCs w:val="22"/>
        </w:rPr>
        <w:t xml:space="preserve"> UK</w:t>
      </w:r>
      <w:r w:rsidR="00E40216">
        <w:rPr>
          <w:rFonts w:ascii="Arial" w:hAnsi="Arial" w:cs="Arial"/>
          <w:b/>
          <w:sz w:val="22"/>
          <w:szCs w:val="22"/>
        </w:rPr>
        <w:t>’s</w:t>
      </w:r>
      <w:r w:rsidRPr="004760D8">
        <w:rPr>
          <w:rFonts w:ascii="Arial" w:hAnsi="Arial" w:cs="Arial"/>
          <w:b/>
          <w:sz w:val="22"/>
          <w:szCs w:val="22"/>
        </w:rPr>
        <w:t xml:space="preserve"> Values:</w:t>
      </w:r>
    </w:p>
    <w:p w14:paraId="136CD5A8" w14:textId="77777777" w:rsidR="00A24A70" w:rsidRDefault="00A24A70" w:rsidP="00A24A7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</w:p>
    <w:p w14:paraId="514D4BB2" w14:textId="77777777" w:rsidR="00185F61" w:rsidRDefault="00185F61" w:rsidP="00185F61">
      <w:pPr>
        <w:pStyle w:val="Header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Every one of us makes a </w:t>
      </w:r>
      <w:proofErr w:type="gramStart"/>
      <w:r>
        <w:rPr>
          <w:rFonts w:ascii="Arial" w:hAnsi="Arial" w:cs="Arial"/>
          <w:sz w:val="22"/>
          <w:szCs w:val="22"/>
        </w:rPr>
        <w:t>difference</w:t>
      </w:r>
      <w:proofErr w:type="gramEnd"/>
    </w:p>
    <w:p w14:paraId="1D5DD850" w14:textId="77777777" w:rsidR="00185F61" w:rsidRDefault="00185F61" w:rsidP="00185F61">
      <w:pPr>
        <w:pStyle w:val="Header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Customers are at the heart of everything we </w:t>
      </w: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</w:p>
    <w:p w14:paraId="34403713" w14:textId="77777777" w:rsidR="00185F61" w:rsidRDefault="00185F61" w:rsidP="00185F61">
      <w:pPr>
        <w:pStyle w:val="Header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Together we make things </w:t>
      </w:r>
      <w:proofErr w:type="gramStart"/>
      <w:r>
        <w:rPr>
          <w:rFonts w:ascii="Arial" w:hAnsi="Arial" w:cs="Arial"/>
          <w:sz w:val="22"/>
          <w:szCs w:val="22"/>
        </w:rPr>
        <w:t>better</w:t>
      </w:r>
      <w:proofErr w:type="gramEnd"/>
    </w:p>
    <w:p w14:paraId="1E8DAEB8" w14:textId="77777777" w:rsidR="00A24A70" w:rsidRDefault="00A24A70" w:rsidP="00962F9D">
      <w:pPr>
        <w:jc w:val="both"/>
        <w:rPr>
          <w:rFonts w:ascii="Arial" w:hAnsi="Arial" w:cs="Arial"/>
          <w:sz w:val="22"/>
          <w:szCs w:val="22"/>
        </w:rPr>
      </w:pPr>
    </w:p>
    <w:p w14:paraId="3C748204" w14:textId="77777777" w:rsidR="00962F9D" w:rsidRDefault="00852D1E" w:rsidP="00962F9D">
      <w:pPr>
        <w:pStyle w:val="Heading2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Job Summary</w:t>
      </w:r>
    </w:p>
    <w:p w14:paraId="5CAC9DA1" w14:textId="77777777" w:rsidR="004760D8" w:rsidRDefault="004760D8" w:rsidP="004760D8"/>
    <w:p w14:paraId="652822F2" w14:textId="129E1834" w:rsidR="00A24A70" w:rsidRPr="00852D1E" w:rsidRDefault="00A24A70" w:rsidP="00852D1E">
      <w:pPr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 xml:space="preserve">To meet company business objectives and targets through effective leadership, </w:t>
      </w:r>
      <w:proofErr w:type="gramStart"/>
      <w:r w:rsidRPr="00852D1E">
        <w:rPr>
          <w:rFonts w:ascii="Arial" w:hAnsi="Arial" w:cs="Arial"/>
          <w:sz w:val="22"/>
          <w:szCs w:val="22"/>
        </w:rPr>
        <w:t>direction</w:t>
      </w:r>
      <w:proofErr w:type="gramEnd"/>
      <w:r w:rsidRPr="00852D1E">
        <w:rPr>
          <w:rFonts w:ascii="Arial" w:hAnsi="Arial" w:cs="Arial"/>
          <w:sz w:val="22"/>
          <w:szCs w:val="22"/>
        </w:rPr>
        <w:t xml:space="preserve"> and management of a team of home managers in designated </w:t>
      </w:r>
      <w:r w:rsidR="00852D1E">
        <w:rPr>
          <w:rFonts w:ascii="Arial" w:hAnsi="Arial" w:cs="Arial"/>
          <w:sz w:val="22"/>
          <w:szCs w:val="22"/>
        </w:rPr>
        <w:t>regional areas of the operation.</w:t>
      </w:r>
    </w:p>
    <w:p w14:paraId="4FD1889C" w14:textId="77777777" w:rsidR="00A24A70" w:rsidRPr="00852D1E" w:rsidRDefault="00A24A70" w:rsidP="00852D1E">
      <w:pPr>
        <w:rPr>
          <w:rFonts w:ascii="Arial" w:hAnsi="Arial" w:cs="Arial"/>
          <w:spacing w:val="-2"/>
          <w:sz w:val="22"/>
          <w:szCs w:val="22"/>
        </w:rPr>
      </w:pPr>
      <w:r w:rsidRPr="00852D1E">
        <w:rPr>
          <w:rFonts w:ascii="Arial" w:hAnsi="Arial" w:cs="Arial"/>
          <w:spacing w:val="-2"/>
          <w:sz w:val="22"/>
          <w:szCs w:val="22"/>
        </w:rPr>
        <w:t xml:space="preserve">To ensure that the operations of the company are delivered in accordance with all external statutory and legislative requirements and </w:t>
      </w:r>
      <w:r w:rsidR="00852D1E">
        <w:rPr>
          <w:rFonts w:ascii="Arial" w:hAnsi="Arial" w:cs="Arial"/>
          <w:spacing w:val="-2"/>
          <w:sz w:val="22"/>
          <w:szCs w:val="22"/>
        </w:rPr>
        <w:t>internal policies and procedure.</w:t>
      </w:r>
    </w:p>
    <w:p w14:paraId="3472BBB0" w14:textId="45F38216" w:rsidR="00A24A70" w:rsidRDefault="00A24A70" w:rsidP="00852D1E">
      <w:pPr>
        <w:rPr>
          <w:rFonts w:ascii="Arial" w:hAnsi="Arial" w:cs="Arial"/>
          <w:spacing w:val="-2"/>
          <w:sz w:val="22"/>
          <w:szCs w:val="22"/>
        </w:rPr>
      </w:pPr>
      <w:r w:rsidRPr="00852D1E">
        <w:rPr>
          <w:rFonts w:ascii="Arial" w:hAnsi="Arial" w:cs="Arial"/>
          <w:spacing w:val="-2"/>
          <w:sz w:val="22"/>
          <w:szCs w:val="22"/>
        </w:rPr>
        <w:t xml:space="preserve">To take the lead role in managing the contractual and commercial requirements of the existing LA/ </w:t>
      </w:r>
      <w:r w:rsidR="007E3CBF">
        <w:rPr>
          <w:rFonts w:ascii="Arial" w:hAnsi="Arial" w:cs="Arial"/>
          <w:spacing w:val="-2"/>
          <w:sz w:val="22"/>
          <w:szCs w:val="22"/>
        </w:rPr>
        <w:t>CCG</w:t>
      </w:r>
      <w:r w:rsidRPr="00852D1E">
        <w:rPr>
          <w:rFonts w:ascii="Arial" w:hAnsi="Arial" w:cs="Arial"/>
          <w:spacing w:val="-2"/>
          <w:sz w:val="22"/>
          <w:szCs w:val="22"/>
        </w:rPr>
        <w:t xml:space="preserve"> contacts within this region of homes, ensuring adherence/ compliance to all legal </w:t>
      </w:r>
      <w:proofErr w:type="gramStart"/>
      <w:r w:rsidRPr="00852D1E">
        <w:rPr>
          <w:rFonts w:ascii="Arial" w:hAnsi="Arial" w:cs="Arial"/>
          <w:spacing w:val="-2"/>
          <w:sz w:val="22"/>
          <w:szCs w:val="22"/>
        </w:rPr>
        <w:t>obligations</w:t>
      </w:r>
      <w:proofErr w:type="gramEnd"/>
      <w:r w:rsidRPr="00852D1E">
        <w:rPr>
          <w:rFonts w:ascii="Arial" w:hAnsi="Arial" w:cs="Arial"/>
          <w:spacing w:val="-2"/>
          <w:sz w:val="22"/>
          <w:szCs w:val="22"/>
        </w:rPr>
        <w:t xml:space="preserve"> and ensuring strategic relationships remain positive.</w:t>
      </w:r>
    </w:p>
    <w:p w14:paraId="29D24E86" w14:textId="0C336414" w:rsidR="009D385F" w:rsidRPr="00852D1E" w:rsidRDefault="009D385F" w:rsidP="00852D1E">
      <w:pPr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Responsible for the financial and operational performance of the region.</w:t>
      </w:r>
    </w:p>
    <w:p w14:paraId="309721CF" w14:textId="77777777" w:rsidR="00A24A70" w:rsidRPr="00852D1E" w:rsidRDefault="00A24A70" w:rsidP="00852D1E">
      <w:pPr>
        <w:rPr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>To deliver and sustain high standard of service quality, achieving with a reputation for excellence through the practice of our ‘Fulfilling Lives’ values</w:t>
      </w:r>
      <w:r w:rsidR="00852D1E">
        <w:rPr>
          <w:rFonts w:ascii="Arial" w:hAnsi="Arial" w:cs="Arial"/>
          <w:sz w:val="22"/>
          <w:szCs w:val="22"/>
        </w:rPr>
        <w:t>.</w:t>
      </w:r>
    </w:p>
    <w:p w14:paraId="30F8D7FE" w14:textId="77777777" w:rsidR="00962F9D" w:rsidRPr="00852D1E" w:rsidRDefault="00962F9D" w:rsidP="00962F9D">
      <w:pPr>
        <w:jc w:val="both"/>
        <w:rPr>
          <w:rFonts w:ascii="Arial" w:hAnsi="Arial" w:cs="Arial"/>
          <w:sz w:val="22"/>
          <w:szCs w:val="22"/>
        </w:rPr>
      </w:pPr>
    </w:p>
    <w:p w14:paraId="5583044A" w14:textId="77777777" w:rsidR="00962F9D" w:rsidRPr="00852D1E" w:rsidRDefault="00962F9D" w:rsidP="00962F9D">
      <w:pPr>
        <w:pStyle w:val="Heading3"/>
        <w:rPr>
          <w:szCs w:val="22"/>
        </w:rPr>
      </w:pPr>
      <w:r w:rsidRPr="00852D1E">
        <w:rPr>
          <w:szCs w:val="22"/>
        </w:rPr>
        <w:t xml:space="preserve">Key Responsibilities </w:t>
      </w:r>
    </w:p>
    <w:p w14:paraId="1E485CA2" w14:textId="77777777" w:rsidR="00962F9D" w:rsidRPr="00852D1E" w:rsidRDefault="00962F9D" w:rsidP="00962F9D">
      <w:pPr>
        <w:rPr>
          <w:rFonts w:ascii="Arial" w:hAnsi="Arial" w:cs="Arial"/>
          <w:sz w:val="22"/>
          <w:szCs w:val="22"/>
        </w:rPr>
      </w:pPr>
    </w:p>
    <w:p w14:paraId="59166CD8" w14:textId="77777777" w:rsidR="00A24A70" w:rsidRPr="00852D1E" w:rsidRDefault="00A24A70" w:rsidP="00852D1E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>Support each home within the designated region to produce a Business Plan.</w:t>
      </w:r>
    </w:p>
    <w:p w14:paraId="4C5A8AF0" w14:textId="7602F163" w:rsidR="00A24A70" w:rsidRPr="00852D1E" w:rsidRDefault="00A24A70" w:rsidP="00852D1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>To ensure that all statutory operational requirements such as C</w:t>
      </w:r>
      <w:r w:rsidR="00CD014A">
        <w:rPr>
          <w:rFonts w:ascii="Arial" w:hAnsi="Arial" w:cs="Arial"/>
          <w:sz w:val="22"/>
          <w:szCs w:val="22"/>
        </w:rPr>
        <w:t>are Inspectorate</w:t>
      </w:r>
      <w:r w:rsidRPr="00852D1E">
        <w:rPr>
          <w:rFonts w:ascii="Arial" w:hAnsi="Arial" w:cs="Arial"/>
          <w:sz w:val="22"/>
          <w:szCs w:val="22"/>
        </w:rPr>
        <w:t>, Health &amp; Safety Executive</w:t>
      </w:r>
      <w:r w:rsidR="00804550">
        <w:rPr>
          <w:rFonts w:ascii="Arial" w:hAnsi="Arial" w:cs="Arial"/>
          <w:sz w:val="22"/>
          <w:szCs w:val="22"/>
        </w:rPr>
        <w:t xml:space="preserve"> Scotland</w:t>
      </w:r>
      <w:r w:rsidRPr="00852D1E">
        <w:rPr>
          <w:rFonts w:ascii="Arial" w:hAnsi="Arial" w:cs="Arial"/>
          <w:sz w:val="22"/>
          <w:szCs w:val="22"/>
        </w:rPr>
        <w:t>, Environmental Health, Fire Safety etc are adhered to (not an exhaustive list).</w:t>
      </w:r>
    </w:p>
    <w:p w14:paraId="4890E550" w14:textId="07D62264" w:rsidR="00A24A70" w:rsidRPr="00852D1E" w:rsidRDefault="00A24A70" w:rsidP="00852D1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 xml:space="preserve">To ensure all duties in the designated region of homes are carried out in a safe manner having regard for the health, safety and welfare of self, </w:t>
      </w:r>
      <w:r w:rsidR="00CD014A">
        <w:rPr>
          <w:rFonts w:ascii="Arial" w:hAnsi="Arial" w:cs="Arial"/>
          <w:sz w:val="22"/>
          <w:szCs w:val="22"/>
        </w:rPr>
        <w:t>colleagues</w:t>
      </w:r>
      <w:r w:rsidRPr="00852D1E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852D1E">
        <w:rPr>
          <w:rFonts w:ascii="Arial" w:hAnsi="Arial" w:cs="Arial"/>
          <w:sz w:val="22"/>
          <w:szCs w:val="22"/>
        </w:rPr>
        <w:t>residents</w:t>
      </w:r>
      <w:proofErr w:type="gramEnd"/>
      <w:r w:rsidRPr="00852D1E">
        <w:rPr>
          <w:rFonts w:ascii="Arial" w:hAnsi="Arial" w:cs="Arial"/>
          <w:sz w:val="22"/>
          <w:szCs w:val="22"/>
        </w:rPr>
        <w:t xml:space="preserve"> and other persons; ensuring that all homes within the designated region are </w:t>
      </w:r>
      <w:r w:rsidRPr="00852D1E">
        <w:rPr>
          <w:rFonts w:ascii="Arial" w:hAnsi="Arial" w:cs="Arial"/>
          <w:bCs/>
          <w:sz w:val="22"/>
          <w:szCs w:val="22"/>
        </w:rPr>
        <w:t>compliant with health &amp; safety legislation in accordance</w:t>
      </w:r>
      <w:r w:rsidRPr="00852D1E">
        <w:rPr>
          <w:rFonts w:ascii="Arial" w:hAnsi="Arial" w:cs="Arial"/>
          <w:sz w:val="22"/>
          <w:szCs w:val="22"/>
        </w:rPr>
        <w:t xml:space="preserve"> </w:t>
      </w:r>
      <w:r w:rsidRPr="00852D1E">
        <w:rPr>
          <w:rFonts w:ascii="Arial" w:hAnsi="Arial" w:cs="Arial"/>
          <w:bCs/>
          <w:sz w:val="22"/>
          <w:szCs w:val="22"/>
        </w:rPr>
        <w:t>with the Health &amp; Safety at Work Act (1974) and relevant EC Directives.</w:t>
      </w:r>
    </w:p>
    <w:p w14:paraId="79BA1CE1" w14:textId="3CF21857" w:rsidR="00A24A70" w:rsidRPr="00852D1E" w:rsidRDefault="00A24A70" w:rsidP="00852D1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>Building a competent and highly driven team of home managers in the designated region of homes and effectively leading, managing and motivating them to support and</w:t>
      </w:r>
      <w:r w:rsidR="00852D1E">
        <w:rPr>
          <w:rFonts w:ascii="Arial" w:hAnsi="Arial" w:cs="Arial"/>
          <w:sz w:val="22"/>
          <w:szCs w:val="22"/>
        </w:rPr>
        <w:t xml:space="preserve"> develop their team</w:t>
      </w:r>
      <w:r w:rsidR="00CD014A">
        <w:rPr>
          <w:rFonts w:ascii="Arial" w:hAnsi="Arial" w:cs="Arial"/>
          <w:sz w:val="22"/>
          <w:szCs w:val="22"/>
        </w:rPr>
        <w:t>s</w:t>
      </w:r>
      <w:r w:rsidR="00852D1E">
        <w:rPr>
          <w:rFonts w:ascii="Arial" w:hAnsi="Arial" w:cs="Arial"/>
          <w:sz w:val="22"/>
          <w:szCs w:val="22"/>
        </w:rPr>
        <w:t xml:space="preserve"> effectively.</w:t>
      </w:r>
    </w:p>
    <w:p w14:paraId="73F2D660" w14:textId="5B2F23F5" w:rsidR="00A24A70" w:rsidRPr="00852D1E" w:rsidRDefault="00A24A70" w:rsidP="00852D1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>To utilise, promote and ensure compliance of</w:t>
      </w:r>
      <w:r w:rsidR="00CD014A">
        <w:rPr>
          <w:rFonts w:ascii="Arial" w:hAnsi="Arial" w:cs="Arial"/>
          <w:sz w:val="22"/>
          <w:szCs w:val="22"/>
        </w:rPr>
        <w:t xml:space="preserve"> </w:t>
      </w:r>
      <w:r w:rsidRPr="00852D1E">
        <w:rPr>
          <w:rFonts w:ascii="Arial" w:hAnsi="Arial" w:cs="Arial"/>
          <w:sz w:val="22"/>
          <w:szCs w:val="22"/>
        </w:rPr>
        <w:t xml:space="preserve">company policy and procedure, best practice guidelines and all other business initiatives. To make a positive contribution to the business in terms of its quality standing, </w:t>
      </w:r>
      <w:proofErr w:type="gramStart"/>
      <w:r w:rsidRPr="00852D1E">
        <w:rPr>
          <w:rFonts w:ascii="Arial" w:hAnsi="Arial" w:cs="Arial"/>
          <w:sz w:val="22"/>
          <w:szCs w:val="22"/>
        </w:rPr>
        <w:t>reputation</w:t>
      </w:r>
      <w:proofErr w:type="gramEnd"/>
      <w:r w:rsidRPr="00852D1E">
        <w:rPr>
          <w:rFonts w:ascii="Arial" w:hAnsi="Arial" w:cs="Arial"/>
          <w:sz w:val="22"/>
          <w:szCs w:val="22"/>
        </w:rPr>
        <w:t xml:space="preserve"> and profit.</w:t>
      </w:r>
    </w:p>
    <w:p w14:paraId="46171DC8" w14:textId="77777777" w:rsidR="00A24A70" w:rsidRPr="00852D1E" w:rsidRDefault="00852D1E" w:rsidP="00852D1E">
      <w:pPr>
        <w:numPr>
          <w:ilvl w:val="0"/>
          <w:numId w:val="7"/>
        </w:numPr>
        <w:ind w:left="426" w:hanging="426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>B</w:t>
      </w:r>
      <w:r w:rsidR="00A24A70" w:rsidRPr="00852D1E">
        <w:rPr>
          <w:rFonts w:ascii="Arial" w:hAnsi="Arial" w:cs="Arial"/>
          <w:sz w:val="22"/>
          <w:szCs w:val="22"/>
        </w:rPr>
        <w:t>uild positive strategic relationships through applying a proactive approach t</w:t>
      </w:r>
      <w:r w:rsidRPr="00852D1E">
        <w:rPr>
          <w:rFonts w:ascii="Arial" w:hAnsi="Arial" w:cs="Arial"/>
          <w:sz w:val="22"/>
          <w:szCs w:val="22"/>
        </w:rPr>
        <w:t>o understanding purchaser needs.</w:t>
      </w:r>
    </w:p>
    <w:p w14:paraId="7FDE53B3" w14:textId="77777777" w:rsidR="00A24A70" w:rsidRPr="00852D1E" w:rsidRDefault="00A24A70" w:rsidP="00852D1E">
      <w:pPr>
        <w:numPr>
          <w:ilvl w:val="0"/>
          <w:numId w:val="7"/>
        </w:numPr>
        <w:ind w:left="426" w:hanging="426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 xml:space="preserve">Ensure all contractual obligations are met </w:t>
      </w:r>
      <w:proofErr w:type="gramStart"/>
      <w:r w:rsidRPr="00852D1E">
        <w:rPr>
          <w:rFonts w:ascii="Arial" w:hAnsi="Arial" w:cs="Arial"/>
          <w:sz w:val="22"/>
          <w:szCs w:val="22"/>
        </w:rPr>
        <w:t>in order to</w:t>
      </w:r>
      <w:proofErr w:type="gramEnd"/>
      <w:r w:rsidRPr="00852D1E">
        <w:rPr>
          <w:rFonts w:ascii="Arial" w:hAnsi="Arial" w:cs="Arial"/>
          <w:sz w:val="22"/>
          <w:szCs w:val="22"/>
        </w:rPr>
        <w:t xml:space="preserve"> avoid fi</w:t>
      </w:r>
      <w:r w:rsidR="009917F7">
        <w:rPr>
          <w:rFonts w:ascii="Arial" w:hAnsi="Arial" w:cs="Arial"/>
          <w:sz w:val="22"/>
          <w:szCs w:val="22"/>
        </w:rPr>
        <w:t>nancial penalties and disputes and d</w:t>
      </w:r>
      <w:r w:rsidRPr="00852D1E">
        <w:rPr>
          <w:rFonts w:ascii="Arial" w:hAnsi="Arial" w:cs="Arial"/>
          <w:sz w:val="22"/>
          <w:szCs w:val="22"/>
        </w:rPr>
        <w:t xml:space="preserve">irectly manage any </w:t>
      </w:r>
      <w:r w:rsidR="00852D1E" w:rsidRPr="00852D1E">
        <w:rPr>
          <w:rFonts w:ascii="Arial" w:hAnsi="Arial" w:cs="Arial"/>
          <w:sz w:val="22"/>
          <w:szCs w:val="22"/>
        </w:rPr>
        <w:t>contractual disputes that occur.</w:t>
      </w:r>
    </w:p>
    <w:p w14:paraId="0F3DF643" w14:textId="5E250490" w:rsidR="00A24A70" w:rsidRPr="00852D1E" w:rsidRDefault="00A24A70" w:rsidP="00852D1E">
      <w:pPr>
        <w:numPr>
          <w:ilvl w:val="0"/>
          <w:numId w:val="7"/>
        </w:numPr>
        <w:ind w:left="426" w:hanging="426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lastRenderedPageBreak/>
        <w:t xml:space="preserve">Monitor the performance of the contract to ensure the purchaser adheres to their obligations regarding the administration </w:t>
      </w:r>
      <w:r w:rsidR="00CD014A" w:rsidRPr="00852D1E">
        <w:rPr>
          <w:rFonts w:ascii="Arial" w:hAnsi="Arial" w:cs="Arial"/>
          <w:sz w:val="22"/>
          <w:szCs w:val="22"/>
        </w:rPr>
        <w:t>of the</w:t>
      </w:r>
      <w:r w:rsidRPr="00852D1E">
        <w:rPr>
          <w:rFonts w:ascii="Arial" w:hAnsi="Arial" w:cs="Arial"/>
          <w:sz w:val="22"/>
          <w:szCs w:val="22"/>
        </w:rPr>
        <w:t xml:space="preserve"> contract itself and uplift and payment in accordance the </w:t>
      </w:r>
      <w:proofErr w:type="spellStart"/>
      <w:r w:rsidRPr="00852D1E">
        <w:rPr>
          <w:rFonts w:ascii="Arial" w:hAnsi="Arial" w:cs="Arial"/>
          <w:sz w:val="22"/>
          <w:szCs w:val="22"/>
        </w:rPr>
        <w:t>to</w:t>
      </w:r>
      <w:proofErr w:type="spellEnd"/>
      <w:r w:rsidRPr="00852D1E">
        <w:rPr>
          <w:rFonts w:ascii="Arial" w:hAnsi="Arial" w:cs="Arial"/>
          <w:sz w:val="22"/>
          <w:szCs w:val="22"/>
        </w:rPr>
        <w:t xml:space="preserve"> specified financial mechanisms and to avoid discrepancie</w:t>
      </w:r>
      <w:r w:rsidR="00852D1E" w:rsidRPr="00852D1E">
        <w:rPr>
          <w:rFonts w:ascii="Arial" w:hAnsi="Arial" w:cs="Arial"/>
          <w:sz w:val="22"/>
          <w:szCs w:val="22"/>
        </w:rPr>
        <w:t>s that introduce financial risk.</w:t>
      </w:r>
    </w:p>
    <w:p w14:paraId="571D221C" w14:textId="72F12F42" w:rsidR="00A24A70" w:rsidRPr="00852D1E" w:rsidRDefault="00A24A70" w:rsidP="00852D1E">
      <w:pPr>
        <w:numPr>
          <w:ilvl w:val="0"/>
          <w:numId w:val="7"/>
        </w:numPr>
        <w:ind w:left="426" w:hanging="426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 xml:space="preserve">Directly negotiate requested contractual variations (seeking external legal opinion/ representation where required) in accordance </w:t>
      </w:r>
      <w:r w:rsidR="007E3CBF">
        <w:rPr>
          <w:rFonts w:ascii="Arial" w:hAnsi="Arial" w:cs="Arial"/>
          <w:sz w:val="22"/>
          <w:szCs w:val="22"/>
        </w:rPr>
        <w:t>with</w:t>
      </w:r>
      <w:r w:rsidRPr="00852D1E">
        <w:rPr>
          <w:rFonts w:ascii="Arial" w:hAnsi="Arial" w:cs="Arial"/>
          <w:sz w:val="22"/>
          <w:szCs w:val="22"/>
        </w:rPr>
        <w:t xml:space="preserve"> the contract procedures and present proposa</w:t>
      </w:r>
      <w:r w:rsidR="00852D1E" w:rsidRPr="00852D1E">
        <w:rPr>
          <w:rFonts w:ascii="Arial" w:hAnsi="Arial" w:cs="Arial"/>
          <w:sz w:val="22"/>
          <w:szCs w:val="22"/>
        </w:rPr>
        <w:t>ls/ responses for consideration.</w:t>
      </w:r>
    </w:p>
    <w:p w14:paraId="13B267BD" w14:textId="77777777" w:rsidR="00A24A70" w:rsidRPr="00852D1E" w:rsidRDefault="00A24A70" w:rsidP="00852D1E">
      <w:pPr>
        <w:numPr>
          <w:ilvl w:val="0"/>
          <w:numId w:val="7"/>
        </w:numPr>
        <w:ind w:left="426" w:hanging="426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>Proactively seek to drive contractual performance and potential efficiencies through proposing new service offerings/ variations, resulting from links to other strategic relationships and/or service provisions.</w:t>
      </w:r>
    </w:p>
    <w:p w14:paraId="3E426FCA" w14:textId="77777777" w:rsidR="00A24A70" w:rsidRPr="00852D1E" w:rsidRDefault="00A24A70" w:rsidP="00852D1E">
      <w:pPr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 xml:space="preserve">Building positive customer relationships through applying a proactive approach </w:t>
      </w:r>
      <w:r w:rsidR="00852D1E" w:rsidRPr="00852D1E">
        <w:rPr>
          <w:rFonts w:ascii="Arial" w:hAnsi="Arial" w:cs="Arial"/>
          <w:sz w:val="22"/>
          <w:szCs w:val="22"/>
        </w:rPr>
        <w:t>to understanding customer needs.</w:t>
      </w:r>
    </w:p>
    <w:p w14:paraId="15C75FB8" w14:textId="77777777" w:rsidR="00A24A70" w:rsidRPr="00852D1E" w:rsidRDefault="00A24A70" w:rsidP="00852D1E">
      <w:pPr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 xml:space="preserve">Practicing and embedding the company ‘Fulfilling Lives’ values and ensuring that all home managers within the designated area of homes are able to deliver a high standard of customer experience </w:t>
      </w:r>
      <w:proofErr w:type="gramStart"/>
      <w:r w:rsidRPr="00852D1E">
        <w:rPr>
          <w:rFonts w:ascii="Arial" w:hAnsi="Arial" w:cs="Arial"/>
          <w:sz w:val="22"/>
          <w:szCs w:val="22"/>
        </w:rPr>
        <w:t>i.e.</w:t>
      </w:r>
      <w:proofErr w:type="gramEnd"/>
      <w:r w:rsidRPr="00852D1E">
        <w:rPr>
          <w:rFonts w:ascii="Arial" w:hAnsi="Arial" w:cs="Arial"/>
          <w:sz w:val="22"/>
          <w:szCs w:val="22"/>
        </w:rPr>
        <w:t xml:space="preserve"> enable all such home managers to meet and exceed all internal customer service expectations.</w:t>
      </w:r>
    </w:p>
    <w:p w14:paraId="1CAFC653" w14:textId="77777777" w:rsidR="00A24A70" w:rsidRPr="00852D1E" w:rsidRDefault="00A24A70" w:rsidP="00852D1E">
      <w:pPr>
        <w:numPr>
          <w:ilvl w:val="0"/>
          <w:numId w:val="9"/>
        </w:num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2"/>
          <w:sz w:val="22"/>
          <w:szCs w:val="22"/>
        </w:rPr>
      </w:pPr>
      <w:r w:rsidRPr="00852D1E">
        <w:rPr>
          <w:rFonts w:ascii="Arial" w:hAnsi="Arial" w:cs="Arial"/>
          <w:spacing w:val="-2"/>
          <w:sz w:val="22"/>
          <w:szCs w:val="22"/>
        </w:rPr>
        <w:t>Ensure that all areas of service are delivered to exceed the required internal company and external Regulatory care standards/ compliance expectations and enable the home managers</w:t>
      </w:r>
      <w:r w:rsidRPr="00852D1E">
        <w:rPr>
          <w:rFonts w:ascii="Arial" w:hAnsi="Arial" w:cs="Arial"/>
          <w:sz w:val="22"/>
          <w:szCs w:val="22"/>
        </w:rPr>
        <w:t xml:space="preserve"> within the designated region to achieve a reputation for delivering high quality care and recognised centres of excellence</w:t>
      </w:r>
      <w:r w:rsidR="00852D1E" w:rsidRPr="00852D1E">
        <w:rPr>
          <w:rFonts w:ascii="Arial" w:hAnsi="Arial" w:cs="Arial"/>
          <w:sz w:val="22"/>
          <w:szCs w:val="22"/>
        </w:rPr>
        <w:t>.</w:t>
      </w:r>
    </w:p>
    <w:p w14:paraId="1E5825A3" w14:textId="77777777" w:rsidR="00A24A70" w:rsidRPr="00852D1E" w:rsidRDefault="00A24A70" w:rsidP="00852D1E">
      <w:pPr>
        <w:numPr>
          <w:ilvl w:val="0"/>
          <w:numId w:val="9"/>
        </w:num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pacing w:val="-2"/>
          <w:sz w:val="22"/>
          <w:szCs w:val="22"/>
        </w:rPr>
        <w:t>Drive continuous improvement and implement agreed innovations and technological advances where appropriate.</w:t>
      </w:r>
    </w:p>
    <w:p w14:paraId="36A89CA2" w14:textId="77777777" w:rsidR="00A24A70" w:rsidRPr="00852D1E" w:rsidRDefault="00A24A70" w:rsidP="00852D1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 xml:space="preserve">Assist in the preparation and review of annual budgets for all homes within the designated region, making sure that budgets are specific, measurable, </w:t>
      </w:r>
      <w:r w:rsidR="00852D1E" w:rsidRPr="00852D1E">
        <w:rPr>
          <w:rFonts w:ascii="Arial" w:hAnsi="Arial" w:cs="Arial"/>
          <w:sz w:val="22"/>
          <w:szCs w:val="22"/>
        </w:rPr>
        <w:t>achievable, realistic, and fair.</w:t>
      </w:r>
    </w:p>
    <w:p w14:paraId="7D8DB216" w14:textId="77777777" w:rsidR="00A24A70" w:rsidRPr="00852D1E" w:rsidRDefault="00A24A70" w:rsidP="00852D1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>To manage the Home Management teams to achieve budgeted operating profit for the company, taking remedial action as appropriate to ensure expec</w:t>
      </w:r>
      <w:r w:rsidR="00852D1E" w:rsidRPr="00852D1E">
        <w:rPr>
          <w:rFonts w:ascii="Arial" w:hAnsi="Arial" w:cs="Arial"/>
          <w:sz w:val="22"/>
          <w:szCs w:val="22"/>
        </w:rPr>
        <w:t>ted Profit and Loss performance.</w:t>
      </w:r>
    </w:p>
    <w:p w14:paraId="3FF601E2" w14:textId="77777777" w:rsidR="00A24A70" w:rsidRPr="00852D1E" w:rsidRDefault="00A24A70" w:rsidP="00852D1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 xml:space="preserve">Liaise with other supporting functions as appropriate to ensure that fees, salaries and other regular areas of income or expenditure are reviewed regularly </w:t>
      </w:r>
      <w:proofErr w:type="gramStart"/>
      <w:r w:rsidRPr="00852D1E">
        <w:rPr>
          <w:rFonts w:ascii="Arial" w:hAnsi="Arial" w:cs="Arial"/>
          <w:sz w:val="22"/>
          <w:szCs w:val="22"/>
        </w:rPr>
        <w:t>in order to</w:t>
      </w:r>
      <w:proofErr w:type="gramEnd"/>
      <w:r w:rsidRPr="00852D1E">
        <w:rPr>
          <w:rFonts w:ascii="Arial" w:hAnsi="Arial" w:cs="Arial"/>
          <w:sz w:val="22"/>
          <w:szCs w:val="22"/>
        </w:rPr>
        <w:t xml:space="preserve"> recommend necessary revisions.</w:t>
      </w:r>
    </w:p>
    <w:p w14:paraId="5BB319BC" w14:textId="77777777" w:rsidR="00A24A70" w:rsidRPr="00852D1E" w:rsidRDefault="00A24A70" w:rsidP="00852D1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>Deliver financial growth targets EBITDA improvement in existing services</w:t>
      </w:r>
      <w:r w:rsidR="00852D1E" w:rsidRPr="00852D1E">
        <w:rPr>
          <w:rFonts w:ascii="Arial" w:hAnsi="Arial" w:cs="Arial"/>
          <w:sz w:val="22"/>
          <w:szCs w:val="22"/>
        </w:rPr>
        <w:t>.</w:t>
      </w:r>
    </w:p>
    <w:p w14:paraId="724F6419" w14:textId="201B1CA7" w:rsidR="00A24A70" w:rsidRPr="00852D1E" w:rsidRDefault="007E3CBF" w:rsidP="00852D1E">
      <w:pPr>
        <w:numPr>
          <w:ilvl w:val="0"/>
          <w:numId w:val="11"/>
        </w:num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</w:t>
      </w:r>
      <w:r w:rsidR="00A24A70" w:rsidRPr="00852D1E">
        <w:rPr>
          <w:rFonts w:ascii="Arial" w:hAnsi="Arial" w:cs="Arial"/>
          <w:sz w:val="22"/>
          <w:szCs w:val="22"/>
        </w:rPr>
        <w:t xml:space="preserve"> with the HR</w:t>
      </w:r>
      <w:r>
        <w:rPr>
          <w:rFonts w:ascii="Arial" w:hAnsi="Arial" w:cs="Arial"/>
          <w:sz w:val="22"/>
          <w:szCs w:val="22"/>
        </w:rPr>
        <w:t>/ER</w:t>
      </w:r>
      <w:r w:rsidR="00A24A70" w:rsidRPr="00852D1E">
        <w:rPr>
          <w:rFonts w:ascii="Arial" w:hAnsi="Arial" w:cs="Arial"/>
          <w:sz w:val="22"/>
          <w:szCs w:val="22"/>
        </w:rPr>
        <w:t xml:space="preserve"> team</w:t>
      </w:r>
      <w:r>
        <w:rPr>
          <w:rFonts w:ascii="Arial" w:hAnsi="Arial" w:cs="Arial"/>
          <w:sz w:val="22"/>
          <w:szCs w:val="22"/>
        </w:rPr>
        <w:t>s</w:t>
      </w:r>
      <w:r w:rsidR="00A24A70" w:rsidRPr="00852D1E">
        <w:rPr>
          <w:rFonts w:ascii="Arial" w:hAnsi="Arial" w:cs="Arial"/>
          <w:sz w:val="22"/>
          <w:szCs w:val="22"/>
        </w:rPr>
        <w:t xml:space="preserve"> concerning all pe</w:t>
      </w:r>
      <w:r>
        <w:rPr>
          <w:rFonts w:ascii="Arial" w:hAnsi="Arial" w:cs="Arial"/>
          <w:sz w:val="22"/>
          <w:szCs w:val="22"/>
        </w:rPr>
        <w:t>ople</w:t>
      </w:r>
      <w:r w:rsidR="00A24A70" w:rsidRPr="00852D1E">
        <w:rPr>
          <w:rFonts w:ascii="Arial" w:hAnsi="Arial" w:cs="Arial"/>
          <w:sz w:val="22"/>
          <w:szCs w:val="22"/>
        </w:rPr>
        <w:t xml:space="preserve"> issues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24A70" w:rsidRPr="00852D1E">
        <w:rPr>
          <w:rFonts w:ascii="Arial" w:hAnsi="Arial" w:cs="Arial"/>
          <w:sz w:val="22"/>
          <w:szCs w:val="22"/>
        </w:rPr>
        <w:t>policies</w:t>
      </w:r>
      <w:proofErr w:type="gramEnd"/>
      <w:r w:rsidR="00A24A70" w:rsidRPr="00852D1E">
        <w:rPr>
          <w:rFonts w:ascii="Arial" w:hAnsi="Arial" w:cs="Arial"/>
          <w:sz w:val="22"/>
          <w:szCs w:val="22"/>
        </w:rPr>
        <w:t xml:space="preserve"> and procedures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1CB419B" w14:textId="12FD73B6" w:rsidR="00A24A70" w:rsidRPr="00852D1E" w:rsidRDefault="007E3CBF" w:rsidP="00852D1E">
      <w:pPr>
        <w:numPr>
          <w:ilvl w:val="0"/>
          <w:numId w:val="11"/>
        </w:numPr>
        <w:ind w:left="426" w:hanging="426"/>
        <w:jc w:val="both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Ensure every home has a </w:t>
      </w:r>
      <w:r w:rsidR="00A24A70" w:rsidRPr="00852D1E">
        <w:rPr>
          <w:rFonts w:ascii="Arial" w:hAnsi="Arial" w:cs="Arial"/>
          <w:sz w:val="22"/>
          <w:szCs w:val="22"/>
        </w:rPr>
        <w:t>succession plan</w:t>
      </w:r>
      <w:r>
        <w:rPr>
          <w:rFonts w:ascii="Arial" w:hAnsi="Arial" w:cs="Arial"/>
          <w:sz w:val="22"/>
          <w:szCs w:val="22"/>
        </w:rPr>
        <w:t xml:space="preserve"> in place, </w:t>
      </w:r>
      <w:r w:rsidR="00A24A70" w:rsidRPr="00852D1E">
        <w:rPr>
          <w:rFonts w:ascii="Arial" w:hAnsi="Arial" w:cs="Arial"/>
          <w:sz w:val="22"/>
          <w:szCs w:val="22"/>
        </w:rPr>
        <w:t xml:space="preserve">through identification of internal candidates for development </w:t>
      </w:r>
      <w:r>
        <w:rPr>
          <w:rFonts w:ascii="Arial" w:hAnsi="Arial" w:cs="Arial"/>
          <w:sz w:val="22"/>
          <w:szCs w:val="22"/>
        </w:rPr>
        <w:t>or</w:t>
      </w:r>
      <w:r w:rsidR="00A24A70" w:rsidRPr="00852D1E">
        <w:rPr>
          <w:rFonts w:ascii="Arial" w:hAnsi="Arial" w:cs="Arial"/>
          <w:sz w:val="22"/>
          <w:szCs w:val="22"/>
        </w:rPr>
        <w:t xml:space="preserve"> recruitment of external resources.</w:t>
      </w:r>
    </w:p>
    <w:p w14:paraId="4DA0BA37" w14:textId="75BCE7C0" w:rsidR="00A24A70" w:rsidRDefault="00A24A70" w:rsidP="00852D1E">
      <w:pPr>
        <w:pStyle w:val="ListParagraph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>To</w:t>
      </w:r>
      <w:r w:rsidRPr="00852D1E">
        <w:rPr>
          <w:rFonts w:ascii="Arial" w:hAnsi="Arial" w:cs="Arial"/>
          <w:b/>
          <w:sz w:val="22"/>
          <w:szCs w:val="22"/>
        </w:rPr>
        <w:t xml:space="preserve"> </w:t>
      </w:r>
      <w:r w:rsidRPr="00852D1E">
        <w:rPr>
          <w:rFonts w:ascii="Arial" w:hAnsi="Arial" w:cs="Arial"/>
          <w:sz w:val="22"/>
          <w:szCs w:val="22"/>
        </w:rPr>
        <w:t xml:space="preserve">produce reports and business appraisals </w:t>
      </w:r>
      <w:r w:rsidR="007E3CBF">
        <w:rPr>
          <w:rFonts w:ascii="Arial" w:hAnsi="Arial" w:cs="Arial"/>
          <w:sz w:val="22"/>
          <w:szCs w:val="22"/>
        </w:rPr>
        <w:t xml:space="preserve">as and </w:t>
      </w:r>
      <w:r w:rsidRPr="00852D1E">
        <w:rPr>
          <w:rFonts w:ascii="Arial" w:hAnsi="Arial" w:cs="Arial"/>
          <w:sz w:val="22"/>
          <w:szCs w:val="22"/>
        </w:rPr>
        <w:t>when required.</w:t>
      </w:r>
    </w:p>
    <w:p w14:paraId="6A451751" w14:textId="77777777" w:rsidR="007E3CBF" w:rsidRDefault="007E3CBF" w:rsidP="007E3CB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2D75318B" w14:textId="6B139B98" w:rsidR="007E3CBF" w:rsidRPr="007E3CBF" w:rsidRDefault="007E3CBF" w:rsidP="007E3CBF">
      <w:pPr>
        <w:tabs>
          <w:tab w:val="left" w:pos="-720"/>
        </w:tabs>
        <w:suppressAutoHyphens/>
        <w:rPr>
          <w:sz w:val="22"/>
          <w:szCs w:val="22"/>
          <w:lang w:val="en-US"/>
        </w:rPr>
      </w:pPr>
      <w:r w:rsidRPr="007E3CBF">
        <w:rPr>
          <w:rFonts w:ascii="Arial" w:hAnsi="Arial" w:cs="Arial"/>
          <w:sz w:val="22"/>
          <w:szCs w:val="22"/>
        </w:rPr>
        <w:t xml:space="preserve">This list of key responsibilities is not </w:t>
      </w:r>
      <w:proofErr w:type="gramStart"/>
      <w:r w:rsidRPr="007E3CBF">
        <w:rPr>
          <w:rFonts w:ascii="Arial" w:hAnsi="Arial" w:cs="Arial"/>
          <w:sz w:val="22"/>
          <w:szCs w:val="22"/>
        </w:rPr>
        <w:t>exhaustive</w:t>
      </w:r>
      <w:proofErr w:type="gramEnd"/>
      <w:r w:rsidRPr="007E3CBF">
        <w:rPr>
          <w:rFonts w:ascii="Arial" w:hAnsi="Arial" w:cs="Arial"/>
          <w:sz w:val="22"/>
          <w:szCs w:val="22"/>
        </w:rPr>
        <w:t xml:space="preserve"> and the post holder may be required to undertake other relevant and appropriate duties as reasonably required.</w:t>
      </w:r>
    </w:p>
    <w:p w14:paraId="4F00E3FB" w14:textId="77777777" w:rsidR="007E3CBF" w:rsidRPr="007E3CBF" w:rsidRDefault="007E3CBF" w:rsidP="007E3CBF">
      <w:pPr>
        <w:jc w:val="both"/>
        <w:rPr>
          <w:rFonts w:ascii="Arial" w:hAnsi="Arial" w:cs="Arial"/>
          <w:sz w:val="22"/>
          <w:szCs w:val="22"/>
        </w:rPr>
      </w:pPr>
    </w:p>
    <w:p w14:paraId="2A14A0D4" w14:textId="77777777" w:rsidR="00962F9D" w:rsidRPr="00852D1E" w:rsidRDefault="00962F9D" w:rsidP="00962F9D">
      <w:pPr>
        <w:rPr>
          <w:rFonts w:ascii="Arial" w:hAnsi="Arial" w:cs="Arial"/>
          <w:b/>
          <w:sz w:val="22"/>
          <w:szCs w:val="22"/>
        </w:rPr>
      </w:pPr>
    </w:p>
    <w:p w14:paraId="746ABE7A" w14:textId="77777777" w:rsidR="00962F9D" w:rsidRPr="00852D1E" w:rsidRDefault="00962F9D" w:rsidP="00962F9D">
      <w:pPr>
        <w:pStyle w:val="Heading3"/>
        <w:tabs>
          <w:tab w:val="left" w:pos="-720"/>
        </w:tabs>
        <w:suppressAutoHyphens/>
        <w:rPr>
          <w:bCs w:val="0"/>
          <w:szCs w:val="22"/>
          <w:lang w:val="en-US"/>
        </w:rPr>
      </w:pPr>
      <w:r w:rsidRPr="00852D1E">
        <w:rPr>
          <w:bCs w:val="0"/>
          <w:szCs w:val="22"/>
          <w:lang w:val="en-US"/>
        </w:rPr>
        <w:t xml:space="preserve">Health and Safety </w:t>
      </w:r>
    </w:p>
    <w:p w14:paraId="3E1A49E1" w14:textId="77777777" w:rsidR="00962F9D" w:rsidRPr="00852D1E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1910473" w14:textId="77777777" w:rsidR="00852D1E" w:rsidRPr="00FF1DE2" w:rsidRDefault="00852D1E" w:rsidP="00852D1E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  <w:r w:rsidRPr="00FF1DE2">
        <w:rPr>
          <w:rFonts w:ascii="Arial" w:hAnsi="Arial" w:cs="Arial"/>
          <w:color w:val="000000"/>
          <w:sz w:val="22"/>
          <w:lang w:val="en-US"/>
        </w:rPr>
        <w:t>As an employee of Care UK, the post</w:t>
      </w:r>
      <w:r>
        <w:rPr>
          <w:rFonts w:ascii="Arial" w:hAnsi="Arial" w:cs="Arial"/>
          <w:color w:val="000000"/>
          <w:sz w:val="22"/>
          <w:lang w:val="en-US"/>
        </w:rPr>
        <w:t xml:space="preserve"> </w:t>
      </w:r>
      <w:r w:rsidRPr="00FF1DE2">
        <w:rPr>
          <w:rFonts w:ascii="Arial" w:hAnsi="Arial" w:cs="Arial"/>
          <w:color w:val="000000"/>
          <w:sz w:val="22"/>
          <w:lang w:val="en-US"/>
        </w:rPr>
        <w:t>holder has a duty under the Health a</w:t>
      </w:r>
      <w:r>
        <w:rPr>
          <w:rFonts w:ascii="Arial" w:hAnsi="Arial" w:cs="Arial"/>
          <w:color w:val="000000"/>
          <w:sz w:val="22"/>
          <w:lang w:val="en-US"/>
        </w:rPr>
        <w:t>nd Safety at Work Act 1974, to:</w:t>
      </w:r>
    </w:p>
    <w:p w14:paraId="03645CBD" w14:textId="77777777" w:rsidR="00852D1E" w:rsidRPr="00FF1DE2" w:rsidRDefault="00852D1E" w:rsidP="00852D1E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2"/>
          <w:lang w:val="en-US"/>
        </w:rPr>
      </w:pPr>
    </w:p>
    <w:p w14:paraId="3C467189" w14:textId="77777777" w:rsidR="00852D1E" w:rsidRPr="00FF1DE2" w:rsidRDefault="00852D1E" w:rsidP="00852D1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lang w:val="en-US"/>
        </w:rPr>
      </w:pPr>
      <w:r w:rsidRPr="00FF1DE2">
        <w:rPr>
          <w:rFonts w:ascii="Arial" w:hAnsi="Arial" w:cs="Arial"/>
          <w:color w:val="000000"/>
          <w:sz w:val="22"/>
          <w:lang w:val="en-US"/>
        </w:rPr>
        <w:t>Take reasonable care of the health and safety of themselves and all other persons who may be affected by their acts or omissions at work.</w:t>
      </w:r>
    </w:p>
    <w:p w14:paraId="757E7B6B" w14:textId="77777777" w:rsidR="00852D1E" w:rsidRPr="00FF1DE2" w:rsidRDefault="00852D1E" w:rsidP="00852D1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ind w:left="426" w:hanging="426"/>
        <w:rPr>
          <w:rFonts w:ascii="Arial" w:hAnsi="Arial" w:cs="Arial"/>
          <w:color w:val="000000"/>
          <w:sz w:val="22"/>
          <w:lang w:val="en-US"/>
        </w:rPr>
      </w:pPr>
      <w:r w:rsidRPr="00FF1DE2">
        <w:rPr>
          <w:rFonts w:ascii="Arial" w:hAnsi="Arial" w:cs="Arial"/>
          <w:color w:val="000000"/>
          <w:sz w:val="22"/>
          <w:lang w:val="en-US"/>
        </w:rPr>
        <w:t xml:space="preserve">Co-operate with their employer to ensure compliance with Health and Safety legislation and the Health and Safety policies and procedures of the </w:t>
      </w:r>
      <w:proofErr w:type="spellStart"/>
      <w:r>
        <w:rPr>
          <w:rFonts w:ascii="Arial" w:hAnsi="Arial" w:cs="Arial"/>
          <w:color w:val="000000"/>
          <w:sz w:val="22"/>
          <w:lang w:val="en-US"/>
        </w:rPr>
        <w:t>organisation</w:t>
      </w:r>
      <w:proofErr w:type="spellEnd"/>
      <w:r w:rsidRPr="00FF1DE2">
        <w:rPr>
          <w:rFonts w:ascii="Arial" w:hAnsi="Arial" w:cs="Arial"/>
          <w:color w:val="000000"/>
          <w:sz w:val="22"/>
          <w:lang w:val="en-US"/>
        </w:rPr>
        <w:t xml:space="preserve">, not intentionally or recklessly interfere with, or misuse, anything provided in the </w:t>
      </w:r>
      <w:r w:rsidRPr="00FF1DE2">
        <w:rPr>
          <w:rFonts w:ascii="Arial" w:hAnsi="Arial" w:cs="Arial"/>
          <w:color w:val="000000"/>
          <w:sz w:val="22"/>
          <w:lang w:val="en-US"/>
        </w:rPr>
        <w:lastRenderedPageBreak/>
        <w:t>interests of health, safety, or welfare, in pursuance of any of the relevant statutory provisions.</w:t>
      </w:r>
    </w:p>
    <w:p w14:paraId="1051B23B" w14:textId="77777777" w:rsidR="00852D1E" w:rsidRDefault="00852D1E" w:rsidP="00962F9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92F4CBD" w14:textId="77777777" w:rsidR="00962F9D" w:rsidRPr="00852D1E" w:rsidRDefault="00962F9D" w:rsidP="00962F9D">
      <w:pPr>
        <w:jc w:val="both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b/>
          <w:bCs/>
          <w:sz w:val="22"/>
          <w:szCs w:val="22"/>
        </w:rPr>
        <w:t xml:space="preserve">Data Protection </w:t>
      </w:r>
    </w:p>
    <w:p w14:paraId="169FB732" w14:textId="77777777" w:rsidR="00962F9D" w:rsidRPr="00852D1E" w:rsidRDefault="00962F9D" w:rsidP="00962F9D">
      <w:pPr>
        <w:jc w:val="both"/>
        <w:rPr>
          <w:rFonts w:ascii="Arial" w:hAnsi="Arial" w:cs="Arial"/>
          <w:sz w:val="22"/>
          <w:szCs w:val="22"/>
        </w:rPr>
      </w:pPr>
    </w:p>
    <w:p w14:paraId="0843A60D" w14:textId="77777777" w:rsidR="00962F9D" w:rsidRPr="00852D1E" w:rsidRDefault="00962F9D" w:rsidP="00962F9D">
      <w:pPr>
        <w:jc w:val="both"/>
        <w:rPr>
          <w:rFonts w:ascii="Arial" w:hAnsi="Arial" w:cs="Arial"/>
          <w:sz w:val="22"/>
          <w:szCs w:val="22"/>
        </w:rPr>
      </w:pPr>
      <w:r w:rsidRPr="00852D1E">
        <w:rPr>
          <w:rFonts w:ascii="Arial" w:hAnsi="Arial" w:cs="Arial"/>
          <w:sz w:val="22"/>
          <w:szCs w:val="22"/>
        </w:rPr>
        <w:t xml:space="preserve">The post holder must </w:t>
      </w:r>
      <w:proofErr w:type="gramStart"/>
      <w:r w:rsidRPr="00852D1E">
        <w:rPr>
          <w:rFonts w:ascii="Arial" w:hAnsi="Arial" w:cs="Arial"/>
          <w:sz w:val="22"/>
          <w:szCs w:val="22"/>
        </w:rPr>
        <w:t>at all times</w:t>
      </w:r>
      <w:proofErr w:type="gramEnd"/>
      <w:r w:rsidRPr="00852D1E">
        <w:rPr>
          <w:rFonts w:ascii="Arial" w:hAnsi="Arial" w:cs="Arial"/>
          <w:sz w:val="22"/>
          <w:szCs w:val="22"/>
        </w:rPr>
        <w:t xml:space="preserve"> respect the confidentiality of information in line with the requirements of the Data Protection Act and the company’s ISO27001 accreditation.  This includes, if required to do so, obtain, process and/or use information held on a computer in a fair and lawful way, to hold data only for the specified registered purposes and to use or disclose data only to authorised persons or organisations as instructed.</w:t>
      </w:r>
    </w:p>
    <w:p w14:paraId="2645ECA2" w14:textId="77777777" w:rsidR="00962F9D" w:rsidRPr="00852D1E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6393C742" w14:textId="77777777" w:rsidR="00962F9D" w:rsidRPr="00852D1E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852D1E">
        <w:rPr>
          <w:rFonts w:ascii="Arial" w:hAnsi="Arial" w:cs="Arial"/>
          <w:sz w:val="22"/>
          <w:szCs w:val="22"/>
          <w:lang w:val="en-US"/>
        </w:rPr>
        <w:t>This list of duties and responsibilities is by not exhaustive and the post holder may be required to undertake other relevant and appropriate duties as reasonably required.</w:t>
      </w:r>
    </w:p>
    <w:p w14:paraId="375028F6" w14:textId="77777777" w:rsidR="00962F9D" w:rsidRPr="00852D1E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1940341F" w14:textId="77777777" w:rsidR="00962F9D" w:rsidRPr="00852D1E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852D1E">
        <w:rPr>
          <w:rFonts w:ascii="Arial" w:hAnsi="Arial" w:cs="Arial"/>
          <w:sz w:val="22"/>
          <w:szCs w:val="22"/>
          <w:lang w:val="en-US"/>
        </w:rPr>
        <w:t>This job description is subject to regular review and appropriate modification.</w:t>
      </w:r>
    </w:p>
    <w:p w14:paraId="4F1C3911" w14:textId="77777777" w:rsidR="00962F9D" w:rsidRPr="00852D1E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08C616AC" w14:textId="77777777" w:rsidR="00962F9D" w:rsidRPr="00852D1E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852D1E">
        <w:rPr>
          <w:rFonts w:ascii="Arial" w:hAnsi="Arial" w:cs="Arial"/>
          <w:sz w:val="22"/>
          <w:szCs w:val="22"/>
          <w:lang w:val="en-US"/>
        </w:rPr>
        <w:t>I confirm I</w:t>
      </w:r>
      <w:r w:rsidR="00852D1E">
        <w:rPr>
          <w:rFonts w:ascii="Arial" w:hAnsi="Arial" w:cs="Arial"/>
          <w:sz w:val="22"/>
          <w:szCs w:val="22"/>
          <w:lang w:val="en-US"/>
        </w:rPr>
        <w:t xml:space="preserve"> have read and understand this job </w:t>
      </w:r>
      <w:proofErr w:type="gramStart"/>
      <w:r w:rsidR="00852D1E">
        <w:rPr>
          <w:rFonts w:ascii="Arial" w:hAnsi="Arial" w:cs="Arial"/>
          <w:sz w:val="22"/>
          <w:szCs w:val="22"/>
          <w:lang w:val="en-US"/>
        </w:rPr>
        <w:t>d</w:t>
      </w:r>
      <w:r w:rsidRPr="00852D1E">
        <w:rPr>
          <w:rFonts w:ascii="Arial" w:hAnsi="Arial" w:cs="Arial"/>
          <w:sz w:val="22"/>
          <w:szCs w:val="22"/>
          <w:lang w:val="en-US"/>
        </w:rPr>
        <w:t>escription</w:t>
      </w:r>
      <w:proofErr w:type="gramEnd"/>
      <w:r w:rsidRPr="00852D1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26081A1" w14:textId="77777777" w:rsidR="00962F9D" w:rsidRPr="00852D1E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3B59B95B" w14:textId="77777777" w:rsidR="00962F9D" w:rsidRPr="00852D1E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852D1E">
        <w:rPr>
          <w:rFonts w:ascii="Arial" w:hAnsi="Arial" w:cs="Arial"/>
          <w:sz w:val="22"/>
          <w:szCs w:val="22"/>
          <w:lang w:val="en-US"/>
        </w:rPr>
        <w:t>Name of Post</w:t>
      </w:r>
      <w:r w:rsidR="00852D1E">
        <w:rPr>
          <w:rFonts w:ascii="Arial" w:hAnsi="Arial" w:cs="Arial"/>
          <w:sz w:val="22"/>
          <w:szCs w:val="22"/>
          <w:lang w:val="en-US"/>
        </w:rPr>
        <w:t xml:space="preserve"> </w:t>
      </w:r>
      <w:r w:rsidRPr="00852D1E">
        <w:rPr>
          <w:rFonts w:ascii="Arial" w:hAnsi="Arial" w:cs="Arial"/>
          <w:sz w:val="22"/>
          <w:szCs w:val="22"/>
          <w:lang w:val="en-US"/>
        </w:rPr>
        <w:t xml:space="preserve">holder </w:t>
      </w:r>
      <w:r w:rsidRPr="00852D1E">
        <w:rPr>
          <w:rFonts w:ascii="Arial" w:hAnsi="Arial" w:cs="Arial"/>
          <w:sz w:val="22"/>
          <w:szCs w:val="22"/>
          <w:lang w:val="en-US"/>
        </w:rPr>
        <w:tab/>
      </w:r>
      <w:r w:rsidRPr="00852D1E">
        <w:rPr>
          <w:rFonts w:ascii="Arial" w:hAnsi="Arial" w:cs="Arial"/>
          <w:sz w:val="22"/>
          <w:szCs w:val="22"/>
          <w:lang w:val="en-US"/>
        </w:rPr>
        <w:tab/>
      </w:r>
      <w:r w:rsidRPr="00852D1E">
        <w:rPr>
          <w:rFonts w:ascii="Arial" w:hAnsi="Arial" w:cs="Arial"/>
          <w:sz w:val="22"/>
          <w:szCs w:val="22"/>
          <w:lang w:val="en-US"/>
        </w:rPr>
        <w:tab/>
        <w:t>………………………………</w:t>
      </w:r>
      <w:proofErr w:type="gramStart"/>
      <w:r w:rsidRPr="00852D1E">
        <w:rPr>
          <w:rFonts w:ascii="Arial" w:hAnsi="Arial" w:cs="Arial"/>
          <w:sz w:val="22"/>
          <w:szCs w:val="22"/>
          <w:lang w:val="en-US"/>
        </w:rPr>
        <w:t>…..</w:t>
      </w:r>
      <w:proofErr w:type="gramEnd"/>
    </w:p>
    <w:p w14:paraId="7C28B6EA" w14:textId="77777777" w:rsidR="00962F9D" w:rsidRPr="00852D1E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40FE2D90" w14:textId="77777777" w:rsidR="00962F9D" w:rsidRPr="00852D1E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852D1E">
        <w:rPr>
          <w:rFonts w:ascii="Arial" w:hAnsi="Arial" w:cs="Arial"/>
          <w:sz w:val="22"/>
          <w:szCs w:val="22"/>
          <w:lang w:val="en-US"/>
        </w:rPr>
        <w:t xml:space="preserve">Signature </w:t>
      </w:r>
      <w:r w:rsidRPr="00852D1E">
        <w:rPr>
          <w:rFonts w:ascii="Arial" w:hAnsi="Arial" w:cs="Arial"/>
          <w:sz w:val="22"/>
          <w:szCs w:val="22"/>
          <w:lang w:val="en-US"/>
        </w:rPr>
        <w:tab/>
      </w:r>
      <w:r w:rsidRPr="00852D1E">
        <w:rPr>
          <w:rFonts w:ascii="Arial" w:hAnsi="Arial" w:cs="Arial"/>
          <w:sz w:val="22"/>
          <w:szCs w:val="22"/>
          <w:lang w:val="en-US"/>
        </w:rPr>
        <w:tab/>
      </w:r>
      <w:r w:rsidRPr="00852D1E">
        <w:rPr>
          <w:rFonts w:ascii="Arial" w:hAnsi="Arial" w:cs="Arial"/>
          <w:sz w:val="22"/>
          <w:szCs w:val="22"/>
          <w:lang w:val="en-US"/>
        </w:rPr>
        <w:tab/>
      </w:r>
      <w:r w:rsidRPr="00852D1E">
        <w:rPr>
          <w:rFonts w:ascii="Arial" w:hAnsi="Arial" w:cs="Arial"/>
          <w:sz w:val="22"/>
          <w:szCs w:val="22"/>
          <w:lang w:val="en-US"/>
        </w:rPr>
        <w:tab/>
        <w:t>………………………………</w:t>
      </w:r>
      <w:proofErr w:type="gramStart"/>
      <w:r w:rsidRPr="00852D1E">
        <w:rPr>
          <w:rFonts w:ascii="Arial" w:hAnsi="Arial" w:cs="Arial"/>
          <w:sz w:val="22"/>
          <w:szCs w:val="22"/>
          <w:lang w:val="en-US"/>
        </w:rPr>
        <w:t>…..</w:t>
      </w:r>
      <w:proofErr w:type="gramEnd"/>
    </w:p>
    <w:p w14:paraId="7226BF35" w14:textId="77777777" w:rsidR="00962F9D" w:rsidRPr="00852D1E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5382428C" w14:textId="77777777" w:rsidR="00962F9D" w:rsidRPr="00852D1E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852D1E">
        <w:rPr>
          <w:rFonts w:ascii="Arial" w:hAnsi="Arial" w:cs="Arial"/>
          <w:sz w:val="22"/>
          <w:szCs w:val="22"/>
          <w:lang w:val="en-US"/>
        </w:rPr>
        <w:t>Date</w:t>
      </w:r>
      <w:r w:rsidRPr="00852D1E">
        <w:rPr>
          <w:rFonts w:ascii="Arial" w:hAnsi="Arial" w:cs="Arial"/>
          <w:sz w:val="22"/>
          <w:szCs w:val="22"/>
          <w:lang w:val="en-US"/>
        </w:rPr>
        <w:tab/>
      </w:r>
      <w:r w:rsidRPr="00852D1E">
        <w:rPr>
          <w:rFonts w:ascii="Arial" w:hAnsi="Arial" w:cs="Arial"/>
          <w:sz w:val="22"/>
          <w:szCs w:val="22"/>
          <w:lang w:val="en-US"/>
        </w:rPr>
        <w:tab/>
      </w:r>
      <w:r w:rsidRPr="00852D1E">
        <w:rPr>
          <w:rFonts w:ascii="Arial" w:hAnsi="Arial" w:cs="Arial"/>
          <w:sz w:val="22"/>
          <w:szCs w:val="22"/>
          <w:lang w:val="en-US"/>
        </w:rPr>
        <w:tab/>
      </w:r>
      <w:r w:rsidRPr="00852D1E">
        <w:rPr>
          <w:rFonts w:ascii="Arial" w:hAnsi="Arial" w:cs="Arial"/>
          <w:sz w:val="22"/>
          <w:szCs w:val="22"/>
          <w:lang w:val="en-US"/>
        </w:rPr>
        <w:tab/>
      </w:r>
      <w:r w:rsidRPr="00852D1E">
        <w:rPr>
          <w:rFonts w:ascii="Arial" w:hAnsi="Arial" w:cs="Arial"/>
          <w:sz w:val="22"/>
          <w:szCs w:val="22"/>
          <w:lang w:val="en-US"/>
        </w:rPr>
        <w:tab/>
        <w:t>………………………………</w:t>
      </w:r>
      <w:proofErr w:type="gramStart"/>
      <w:r w:rsidRPr="00852D1E">
        <w:rPr>
          <w:rFonts w:ascii="Arial" w:hAnsi="Arial" w:cs="Arial"/>
          <w:sz w:val="22"/>
          <w:szCs w:val="22"/>
          <w:lang w:val="en-US"/>
        </w:rPr>
        <w:t>…..</w:t>
      </w:r>
      <w:proofErr w:type="gramEnd"/>
    </w:p>
    <w:p w14:paraId="473FDD16" w14:textId="77777777" w:rsidR="00962F9D" w:rsidRPr="00852D1E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781161DE" w14:textId="77777777" w:rsidR="00962F9D" w:rsidRPr="00852D1E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4DE4696C" w14:textId="77777777" w:rsidR="00852D1E" w:rsidRDefault="00852D1E" w:rsidP="00852D1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574"/>
        <w:gridCol w:w="2306"/>
        <w:gridCol w:w="540"/>
        <w:gridCol w:w="2340"/>
        <w:gridCol w:w="1294"/>
      </w:tblGrid>
      <w:tr w:rsidR="00852D1E" w:rsidRPr="005C23E5" w14:paraId="681A7A8D" w14:textId="77777777" w:rsidTr="00852D1E">
        <w:tc>
          <w:tcPr>
            <w:tcW w:w="9923" w:type="dxa"/>
            <w:gridSpan w:val="6"/>
          </w:tcPr>
          <w:p w14:paraId="4EAD441A" w14:textId="77777777" w:rsidR="00852D1E" w:rsidRPr="005C23E5" w:rsidRDefault="00852D1E" w:rsidP="00852D1E">
            <w:pPr>
              <w:rPr>
                <w:rFonts w:ascii="Arial" w:hAnsi="Arial" w:cs="Arial"/>
                <w:b/>
              </w:rPr>
            </w:pPr>
            <w:r w:rsidRPr="005C23E5">
              <w:rPr>
                <w:rFonts w:ascii="Arial" w:hAnsi="Arial" w:cs="Arial"/>
                <w:b/>
                <w:sz w:val="22"/>
                <w:szCs w:val="22"/>
              </w:rPr>
              <w:t>HAZARDS</w:t>
            </w:r>
          </w:p>
        </w:tc>
      </w:tr>
      <w:tr w:rsidR="00852D1E" w:rsidRPr="005C23E5" w14:paraId="541FAF16" w14:textId="77777777" w:rsidTr="00852D1E">
        <w:tc>
          <w:tcPr>
            <w:tcW w:w="2869" w:type="dxa"/>
          </w:tcPr>
          <w:p w14:paraId="5ADC5CA5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  <w:r w:rsidRPr="005C23E5">
              <w:rPr>
                <w:rFonts w:ascii="Arial" w:hAnsi="Arial" w:cs="Arial"/>
                <w:sz w:val="20"/>
                <w:szCs w:val="20"/>
              </w:rPr>
              <w:t>Laboratory specimens</w:t>
            </w:r>
          </w:p>
        </w:tc>
        <w:tc>
          <w:tcPr>
            <w:tcW w:w="574" w:type="dxa"/>
          </w:tcPr>
          <w:p w14:paraId="52DB1595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14:paraId="39D7E7B2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  <w:r w:rsidRPr="005C23E5">
              <w:rPr>
                <w:rFonts w:ascii="Arial" w:hAnsi="Arial" w:cs="Arial"/>
                <w:sz w:val="20"/>
                <w:szCs w:val="20"/>
              </w:rPr>
              <w:t>Clinical contact with patients/residents</w:t>
            </w:r>
          </w:p>
        </w:tc>
        <w:tc>
          <w:tcPr>
            <w:tcW w:w="540" w:type="dxa"/>
          </w:tcPr>
          <w:p w14:paraId="2AE06717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DFA582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  <w:r w:rsidRPr="005C23E5">
              <w:rPr>
                <w:rFonts w:ascii="Arial" w:hAnsi="Arial" w:cs="Arial"/>
                <w:sz w:val="20"/>
                <w:szCs w:val="20"/>
              </w:rPr>
              <w:t>Performing exposure prone invasive procedures</w:t>
            </w:r>
          </w:p>
        </w:tc>
        <w:tc>
          <w:tcPr>
            <w:tcW w:w="1294" w:type="dxa"/>
          </w:tcPr>
          <w:p w14:paraId="07DD695C" w14:textId="77777777" w:rsidR="00852D1E" w:rsidRPr="005C23E5" w:rsidRDefault="00852D1E" w:rsidP="00852D1E">
            <w:pPr>
              <w:rPr>
                <w:rFonts w:ascii="Arial" w:hAnsi="Arial" w:cs="Arial"/>
              </w:rPr>
            </w:pPr>
          </w:p>
        </w:tc>
      </w:tr>
      <w:tr w:rsidR="00852D1E" w:rsidRPr="005C23E5" w14:paraId="674551BD" w14:textId="77777777" w:rsidTr="00852D1E">
        <w:tc>
          <w:tcPr>
            <w:tcW w:w="2869" w:type="dxa"/>
          </w:tcPr>
          <w:p w14:paraId="5E8CAF77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  <w:r w:rsidRPr="005C23E5">
              <w:rPr>
                <w:rFonts w:ascii="Arial" w:hAnsi="Arial" w:cs="Arial"/>
                <w:sz w:val="20"/>
                <w:szCs w:val="20"/>
              </w:rPr>
              <w:t>Blood/body fluids</w:t>
            </w:r>
          </w:p>
        </w:tc>
        <w:tc>
          <w:tcPr>
            <w:tcW w:w="574" w:type="dxa"/>
          </w:tcPr>
          <w:p w14:paraId="56344537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14:paraId="2E5038C8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  <w:r w:rsidRPr="005C23E5">
              <w:rPr>
                <w:rFonts w:ascii="Arial" w:hAnsi="Arial" w:cs="Arial"/>
                <w:sz w:val="20"/>
                <w:szCs w:val="20"/>
              </w:rPr>
              <w:t>Dusty environment</w:t>
            </w:r>
          </w:p>
        </w:tc>
        <w:tc>
          <w:tcPr>
            <w:tcW w:w="540" w:type="dxa"/>
          </w:tcPr>
          <w:p w14:paraId="569F166A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2BBE78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  <w:r w:rsidRPr="005C23E5">
              <w:rPr>
                <w:rFonts w:ascii="Arial" w:hAnsi="Arial" w:cs="Arial"/>
                <w:sz w:val="20"/>
                <w:szCs w:val="20"/>
              </w:rPr>
              <w:t>VDU use</w:t>
            </w:r>
          </w:p>
        </w:tc>
        <w:tc>
          <w:tcPr>
            <w:tcW w:w="1294" w:type="dxa"/>
          </w:tcPr>
          <w:p w14:paraId="1936D2E5" w14:textId="77777777" w:rsidR="00852D1E" w:rsidRPr="005C23E5" w:rsidRDefault="00852D1E" w:rsidP="00852D1E">
            <w:pPr>
              <w:rPr>
                <w:rFonts w:ascii="Arial" w:hAnsi="Arial" w:cs="Arial"/>
              </w:rPr>
            </w:pPr>
            <w:r w:rsidRPr="005C23E5">
              <w:sym w:font="Symbol" w:char="F0D6"/>
            </w:r>
          </w:p>
        </w:tc>
      </w:tr>
      <w:tr w:rsidR="00852D1E" w:rsidRPr="005C23E5" w14:paraId="73E91847" w14:textId="77777777" w:rsidTr="00852D1E">
        <w:tc>
          <w:tcPr>
            <w:tcW w:w="2869" w:type="dxa"/>
          </w:tcPr>
          <w:p w14:paraId="695DA27D" w14:textId="77777777" w:rsidR="00852D1E" w:rsidRPr="005C23E5" w:rsidRDefault="00852D1E" w:rsidP="00852D1E">
            <w:pPr>
              <w:ind w:right="-1135"/>
              <w:rPr>
                <w:rFonts w:ascii="Arial" w:hAnsi="Arial" w:cs="Arial"/>
                <w:sz w:val="20"/>
                <w:szCs w:val="20"/>
              </w:rPr>
            </w:pPr>
            <w:r w:rsidRPr="005C23E5">
              <w:rPr>
                <w:rFonts w:ascii="Arial" w:hAnsi="Arial" w:cs="Arial"/>
                <w:sz w:val="20"/>
                <w:szCs w:val="20"/>
              </w:rPr>
              <w:t>Radiation</w:t>
            </w:r>
          </w:p>
        </w:tc>
        <w:tc>
          <w:tcPr>
            <w:tcW w:w="574" w:type="dxa"/>
          </w:tcPr>
          <w:p w14:paraId="482F85A7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2273540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  <w:r w:rsidRPr="005C23E5">
              <w:rPr>
                <w:rFonts w:ascii="Arial" w:hAnsi="Arial" w:cs="Arial"/>
                <w:sz w:val="20"/>
                <w:szCs w:val="20"/>
              </w:rPr>
              <w:t>Challenging behaviour</w:t>
            </w:r>
          </w:p>
        </w:tc>
        <w:tc>
          <w:tcPr>
            <w:tcW w:w="540" w:type="dxa"/>
          </w:tcPr>
          <w:p w14:paraId="1532D36F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E6147A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  <w:r w:rsidRPr="005C23E5">
              <w:rPr>
                <w:rFonts w:ascii="Arial" w:hAnsi="Arial" w:cs="Arial"/>
                <w:sz w:val="20"/>
                <w:szCs w:val="20"/>
              </w:rPr>
              <w:t>Moving and handling</w:t>
            </w:r>
          </w:p>
        </w:tc>
        <w:tc>
          <w:tcPr>
            <w:tcW w:w="1294" w:type="dxa"/>
          </w:tcPr>
          <w:p w14:paraId="6AAC6D46" w14:textId="77777777" w:rsidR="00852D1E" w:rsidRPr="005C23E5" w:rsidRDefault="00852D1E" w:rsidP="00852D1E">
            <w:pPr>
              <w:rPr>
                <w:rFonts w:ascii="Arial" w:hAnsi="Arial" w:cs="Arial"/>
              </w:rPr>
            </w:pPr>
            <w:r w:rsidRPr="005C23E5">
              <w:sym w:font="Symbol" w:char="F0D6"/>
            </w:r>
          </w:p>
        </w:tc>
      </w:tr>
      <w:tr w:rsidR="00852D1E" w:rsidRPr="005C23E5" w14:paraId="07024327" w14:textId="77777777" w:rsidTr="00852D1E">
        <w:tc>
          <w:tcPr>
            <w:tcW w:w="2869" w:type="dxa"/>
          </w:tcPr>
          <w:p w14:paraId="505553AD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  <w:r w:rsidRPr="005C23E5">
              <w:rPr>
                <w:rFonts w:ascii="Arial" w:hAnsi="Arial" w:cs="Arial"/>
                <w:sz w:val="20"/>
                <w:szCs w:val="20"/>
              </w:rPr>
              <w:t>Solvents</w:t>
            </w:r>
          </w:p>
        </w:tc>
        <w:tc>
          <w:tcPr>
            <w:tcW w:w="574" w:type="dxa"/>
          </w:tcPr>
          <w:p w14:paraId="747805A9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14:paraId="3B7E213A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  <w:r w:rsidRPr="005C23E5">
              <w:rPr>
                <w:rFonts w:ascii="Arial" w:hAnsi="Arial" w:cs="Arial"/>
                <w:sz w:val="20"/>
                <w:szCs w:val="20"/>
              </w:rPr>
              <w:t>Driving</w:t>
            </w:r>
          </w:p>
        </w:tc>
        <w:tc>
          <w:tcPr>
            <w:tcW w:w="540" w:type="dxa"/>
          </w:tcPr>
          <w:p w14:paraId="70CD7939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  <w:r w:rsidRPr="005C23E5">
              <w:sym w:font="Symbol" w:char="F0D6"/>
            </w:r>
          </w:p>
        </w:tc>
        <w:tc>
          <w:tcPr>
            <w:tcW w:w="2340" w:type="dxa"/>
          </w:tcPr>
          <w:p w14:paraId="15B060AB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  <w:r w:rsidRPr="005C23E5">
              <w:rPr>
                <w:rFonts w:ascii="Arial" w:hAnsi="Arial" w:cs="Arial"/>
                <w:sz w:val="20"/>
                <w:szCs w:val="20"/>
              </w:rPr>
              <w:t>Noise</w:t>
            </w:r>
          </w:p>
        </w:tc>
        <w:tc>
          <w:tcPr>
            <w:tcW w:w="1294" w:type="dxa"/>
          </w:tcPr>
          <w:p w14:paraId="2A793566" w14:textId="77777777" w:rsidR="00852D1E" w:rsidRPr="005C23E5" w:rsidRDefault="00852D1E" w:rsidP="00852D1E">
            <w:pPr>
              <w:rPr>
                <w:rFonts w:ascii="Arial" w:hAnsi="Arial" w:cs="Arial"/>
              </w:rPr>
            </w:pPr>
          </w:p>
        </w:tc>
      </w:tr>
      <w:tr w:rsidR="00852D1E" w:rsidRPr="005C23E5" w14:paraId="27B3DACC" w14:textId="77777777" w:rsidTr="00852D1E">
        <w:tc>
          <w:tcPr>
            <w:tcW w:w="2869" w:type="dxa"/>
          </w:tcPr>
          <w:p w14:paraId="7CD6F260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  <w:r w:rsidRPr="005C23E5">
              <w:rPr>
                <w:rFonts w:ascii="Arial" w:hAnsi="Arial" w:cs="Arial"/>
                <w:sz w:val="20"/>
                <w:szCs w:val="20"/>
              </w:rPr>
              <w:t>Respiratory sensitisers</w:t>
            </w:r>
          </w:p>
        </w:tc>
        <w:tc>
          <w:tcPr>
            <w:tcW w:w="574" w:type="dxa"/>
          </w:tcPr>
          <w:p w14:paraId="5D1D4A74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14:paraId="47BE2E77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  <w:r w:rsidRPr="005C23E5">
              <w:rPr>
                <w:rFonts w:ascii="Arial" w:hAnsi="Arial" w:cs="Arial"/>
                <w:sz w:val="20"/>
                <w:szCs w:val="20"/>
              </w:rPr>
              <w:t>Food handling</w:t>
            </w:r>
          </w:p>
        </w:tc>
        <w:tc>
          <w:tcPr>
            <w:tcW w:w="540" w:type="dxa"/>
          </w:tcPr>
          <w:p w14:paraId="66095B67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00465E6" w14:textId="77777777" w:rsidR="00852D1E" w:rsidRPr="005C23E5" w:rsidRDefault="00852D1E" w:rsidP="00852D1E">
            <w:pPr>
              <w:rPr>
                <w:rFonts w:ascii="Arial" w:hAnsi="Arial" w:cs="Arial"/>
                <w:sz w:val="20"/>
                <w:szCs w:val="20"/>
              </w:rPr>
            </w:pPr>
            <w:r w:rsidRPr="005C23E5">
              <w:rPr>
                <w:rFonts w:ascii="Arial" w:hAnsi="Arial" w:cs="Arial"/>
                <w:sz w:val="20"/>
                <w:szCs w:val="20"/>
              </w:rPr>
              <w:t>Working in isolation</w:t>
            </w:r>
          </w:p>
        </w:tc>
        <w:tc>
          <w:tcPr>
            <w:tcW w:w="1294" w:type="dxa"/>
          </w:tcPr>
          <w:p w14:paraId="13C5D61D" w14:textId="77777777" w:rsidR="00852D1E" w:rsidRPr="005C23E5" w:rsidRDefault="00852D1E" w:rsidP="00852D1E">
            <w:pPr>
              <w:rPr>
                <w:rFonts w:ascii="Arial" w:hAnsi="Arial" w:cs="Arial"/>
              </w:rPr>
            </w:pPr>
          </w:p>
        </w:tc>
      </w:tr>
    </w:tbl>
    <w:p w14:paraId="39DD89CB" w14:textId="77777777" w:rsidR="00852D1E" w:rsidRDefault="00852D1E" w:rsidP="00852D1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14:paraId="02FC07BE" w14:textId="77777777" w:rsidR="00962F9D" w:rsidRDefault="00962F9D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19C1B315" w14:textId="77777777" w:rsidR="008D3DD2" w:rsidRDefault="008D3DD2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36FFE2CE" w14:textId="77777777" w:rsidR="008D3DD2" w:rsidRDefault="008D3DD2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11ACCFD5" w14:textId="77777777" w:rsidR="008D3DD2" w:rsidRDefault="008D3DD2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2DADCD6F" w14:textId="77777777" w:rsidR="008D3DD2" w:rsidRDefault="008D3DD2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7FAEF7DB" w14:textId="77777777" w:rsidR="008D3DD2" w:rsidRDefault="008D3DD2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76679945" w14:textId="4D2CFB54" w:rsidR="008D3DD2" w:rsidRDefault="008D3DD2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51B29863" w14:textId="4B8CE3C2" w:rsidR="00CD014A" w:rsidRDefault="00CD014A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770A627D" w14:textId="7FA9EBA6" w:rsidR="00CD014A" w:rsidRDefault="00CD014A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34C23E4F" w14:textId="1ADD320C" w:rsidR="00B57A6A" w:rsidRDefault="00B57A6A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32D5A591" w14:textId="493D6FC9" w:rsidR="00B57A6A" w:rsidRDefault="00B57A6A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54F65021" w14:textId="086CE13A" w:rsidR="00B57A6A" w:rsidRDefault="00B57A6A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54091C60" w14:textId="77777777" w:rsidR="00B57A6A" w:rsidRDefault="00B57A6A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7F6FF110" w14:textId="77777777" w:rsidR="008D3DD2" w:rsidRDefault="008D3DD2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047FDC8A" w14:textId="77777777" w:rsidR="008D3DD2" w:rsidRDefault="008D3DD2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383C5900" w14:textId="77777777" w:rsidR="008D3DD2" w:rsidRDefault="008D3DD2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7E2F17AF" w14:textId="77777777" w:rsidR="008D3DD2" w:rsidRDefault="008D3DD2" w:rsidP="00962F9D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6FAC87BD" w14:textId="77777777" w:rsidR="008D3DD2" w:rsidRPr="00253661" w:rsidRDefault="008D3DD2" w:rsidP="008D3DD2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253661">
        <w:rPr>
          <w:rFonts w:ascii="Arial" w:eastAsia="Arial Unicode MS" w:hAnsi="Arial" w:cs="Arial"/>
          <w:b/>
          <w:sz w:val="22"/>
          <w:szCs w:val="22"/>
        </w:rPr>
        <w:t>Person Specification</w:t>
      </w:r>
    </w:p>
    <w:p w14:paraId="48E03E8B" w14:textId="77777777" w:rsidR="008D3DD2" w:rsidRPr="00C6409F" w:rsidRDefault="008D3DD2" w:rsidP="008D3DD2">
      <w:pPr>
        <w:rPr>
          <w:rFonts w:ascii="Arial" w:eastAsia="Arial Unicode MS" w:hAnsi="Arial" w:cs="Arial"/>
          <w:sz w:val="22"/>
          <w:szCs w:val="2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4656"/>
        <w:gridCol w:w="3084"/>
      </w:tblGrid>
      <w:tr w:rsidR="008D3DD2" w:rsidRPr="00C6409F" w14:paraId="78118328" w14:textId="77777777" w:rsidTr="00F9543A">
        <w:trPr>
          <w:trHeight w:val="452"/>
        </w:trPr>
        <w:tc>
          <w:tcPr>
            <w:tcW w:w="2160" w:type="dxa"/>
          </w:tcPr>
          <w:p w14:paraId="5DCC2F17" w14:textId="77777777" w:rsidR="008D3DD2" w:rsidRPr="00C6409F" w:rsidRDefault="008D3DD2" w:rsidP="008D3DD2">
            <w:pPr>
              <w:ind w:firstLine="72"/>
              <w:jc w:val="both"/>
              <w:rPr>
                <w:rFonts w:ascii="Arial" w:eastAsia="Arial Unicode MS" w:hAnsi="Arial" w:cs="Arial"/>
                <w:b/>
              </w:rPr>
            </w:pPr>
            <w:r w:rsidRPr="00C6409F">
              <w:rPr>
                <w:rFonts w:ascii="Arial" w:eastAsia="Arial Unicode MS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656" w:type="dxa"/>
          </w:tcPr>
          <w:p w14:paraId="7D3761F7" w14:textId="77777777" w:rsidR="008D3DD2" w:rsidRPr="00C6409F" w:rsidRDefault="008D3DD2" w:rsidP="008D3DD2">
            <w:pPr>
              <w:rPr>
                <w:rFonts w:ascii="Arial" w:eastAsia="Arial Unicode MS" w:hAnsi="Arial" w:cs="Arial"/>
                <w:b/>
              </w:rPr>
            </w:pPr>
            <w:r w:rsidRPr="00C6409F">
              <w:rPr>
                <w:rFonts w:ascii="Arial" w:eastAsia="Arial Unicode MS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084" w:type="dxa"/>
          </w:tcPr>
          <w:p w14:paraId="50B62E0D" w14:textId="77777777" w:rsidR="008D3DD2" w:rsidRPr="00C6409F" w:rsidRDefault="008D3DD2" w:rsidP="008D3DD2">
            <w:pPr>
              <w:rPr>
                <w:rFonts w:ascii="Arial" w:eastAsia="Arial Unicode MS" w:hAnsi="Arial" w:cs="Arial"/>
                <w:b/>
              </w:rPr>
            </w:pPr>
            <w:r w:rsidRPr="00C6409F">
              <w:rPr>
                <w:rFonts w:ascii="Arial" w:eastAsia="Arial Unicode MS" w:hAnsi="Arial" w:cs="Arial"/>
                <w:b/>
                <w:sz w:val="22"/>
                <w:szCs w:val="22"/>
              </w:rPr>
              <w:t>DESIRABLE</w:t>
            </w:r>
          </w:p>
        </w:tc>
      </w:tr>
      <w:tr w:rsidR="008D3DD2" w:rsidRPr="00FE6A2D" w14:paraId="1A557849" w14:textId="77777777" w:rsidTr="00F9543A">
        <w:trPr>
          <w:trHeight w:val="659"/>
        </w:trPr>
        <w:tc>
          <w:tcPr>
            <w:tcW w:w="2160" w:type="dxa"/>
          </w:tcPr>
          <w:p w14:paraId="52E19EF3" w14:textId="77777777" w:rsidR="008D3DD2" w:rsidRPr="00FE6A2D" w:rsidRDefault="008D3DD2" w:rsidP="008D3DD2">
            <w:pPr>
              <w:pStyle w:val="Heading1"/>
              <w:ind w:firstLine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6A2D">
              <w:rPr>
                <w:rFonts w:ascii="Arial" w:hAnsi="Arial" w:cs="Arial"/>
                <w:color w:val="auto"/>
                <w:sz w:val="22"/>
                <w:szCs w:val="22"/>
              </w:rPr>
              <w:t>Qualifications</w:t>
            </w:r>
          </w:p>
          <w:p w14:paraId="349BAF36" w14:textId="77777777" w:rsidR="008D3DD2" w:rsidRPr="00FE6A2D" w:rsidRDefault="008D3DD2" w:rsidP="008D3DD2">
            <w:pPr>
              <w:ind w:firstLine="7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56" w:type="dxa"/>
          </w:tcPr>
          <w:p w14:paraId="539D89C6" w14:textId="77777777" w:rsidR="008D3DD2" w:rsidRPr="00FE6A2D" w:rsidRDefault="008D3DD2" w:rsidP="008D3DD2">
            <w:pPr>
              <w:numPr>
                <w:ilvl w:val="0"/>
                <w:numId w:val="13"/>
              </w:numPr>
              <w:rPr>
                <w:rFonts w:ascii="Arial" w:eastAsia="Arial Unicode MS" w:hAnsi="Arial" w:cs="Arial"/>
              </w:rPr>
            </w:pPr>
            <w:r w:rsidRPr="00FE6A2D">
              <w:rPr>
                <w:rFonts w:ascii="Arial" w:eastAsia="Arial Unicode MS" w:hAnsi="Arial" w:cs="Arial"/>
                <w:sz w:val="22"/>
                <w:szCs w:val="22"/>
              </w:rPr>
              <w:t>Educated to degree level or equivalent (qualified by experience considered)</w:t>
            </w:r>
          </w:p>
          <w:p w14:paraId="5DBB64FE" w14:textId="77777777" w:rsidR="008D3DD2" w:rsidRPr="00FE6A2D" w:rsidRDefault="008D3DD2" w:rsidP="008D3DD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084" w:type="dxa"/>
          </w:tcPr>
          <w:p w14:paraId="791E4BF9" w14:textId="23D624BC" w:rsidR="008D3DD2" w:rsidRPr="00FE6A2D" w:rsidRDefault="00106E65" w:rsidP="00106E65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</w:rPr>
            </w:pPr>
            <w:r w:rsidRPr="00FE6A2D">
              <w:rPr>
                <w:rFonts w:ascii="Arial" w:eastAsia="Arial Unicode MS" w:hAnsi="Arial" w:cs="Arial"/>
                <w:sz w:val="22"/>
                <w:szCs w:val="22"/>
              </w:rPr>
              <w:t>RGN</w:t>
            </w:r>
            <w:r w:rsidR="00F9543A" w:rsidRPr="00FE6A2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FE6A2D">
              <w:rPr>
                <w:rFonts w:ascii="Arial" w:eastAsia="Arial Unicode MS" w:hAnsi="Arial" w:cs="Arial"/>
                <w:sz w:val="22"/>
                <w:szCs w:val="22"/>
              </w:rPr>
              <w:t>qualified</w:t>
            </w:r>
          </w:p>
        </w:tc>
      </w:tr>
      <w:tr w:rsidR="008D3DD2" w:rsidRPr="00FE6A2D" w14:paraId="31AF1174" w14:textId="77777777" w:rsidTr="00F9543A">
        <w:trPr>
          <w:trHeight w:val="1313"/>
        </w:trPr>
        <w:tc>
          <w:tcPr>
            <w:tcW w:w="2160" w:type="dxa"/>
          </w:tcPr>
          <w:p w14:paraId="5BF4407D" w14:textId="77777777" w:rsidR="008D3DD2" w:rsidRPr="00FE6A2D" w:rsidRDefault="008D3DD2" w:rsidP="008D3DD2">
            <w:pPr>
              <w:pStyle w:val="Heading1"/>
              <w:ind w:firstLine="7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6A2D">
              <w:rPr>
                <w:rFonts w:ascii="Arial" w:hAnsi="Arial" w:cs="Arial"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4656" w:type="dxa"/>
          </w:tcPr>
          <w:p w14:paraId="1DE16BC0" w14:textId="489489E7" w:rsidR="008D3DD2" w:rsidRPr="00FE6A2D" w:rsidRDefault="00106E65" w:rsidP="008D3DD2">
            <w:pPr>
              <w:numPr>
                <w:ilvl w:val="0"/>
                <w:numId w:val="13"/>
              </w:numPr>
              <w:rPr>
                <w:rFonts w:ascii="Arial" w:eastAsia="Arial Unicode MS" w:hAnsi="Arial" w:cs="Arial"/>
              </w:rPr>
            </w:pPr>
            <w:r w:rsidRPr="00FE6A2D">
              <w:rPr>
                <w:rFonts w:ascii="Arial" w:eastAsia="Arial Unicode MS" w:hAnsi="Arial" w:cs="Arial"/>
                <w:sz w:val="22"/>
                <w:szCs w:val="22"/>
              </w:rPr>
              <w:t xml:space="preserve">A minimum of 5 years’ operational </w:t>
            </w:r>
            <w:r w:rsidR="008D3DD2" w:rsidRPr="00FE6A2D">
              <w:rPr>
                <w:rFonts w:ascii="Arial" w:eastAsia="Arial Unicode MS" w:hAnsi="Arial" w:cs="Arial"/>
                <w:sz w:val="22"/>
                <w:szCs w:val="22"/>
              </w:rPr>
              <w:t>management experience in the sector</w:t>
            </w:r>
            <w:r w:rsidR="00F9543A" w:rsidRPr="00FE6A2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14:paraId="620D9FC4" w14:textId="7DE273B8" w:rsidR="00F9543A" w:rsidRPr="00FE6A2D" w:rsidRDefault="00F9543A" w:rsidP="008D3DD2">
            <w:pPr>
              <w:numPr>
                <w:ilvl w:val="0"/>
                <w:numId w:val="13"/>
              </w:numPr>
              <w:rPr>
                <w:rFonts w:ascii="Arial" w:eastAsia="Arial Unicode MS" w:hAnsi="Arial" w:cs="Arial"/>
              </w:rPr>
            </w:pPr>
            <w:r w:rsidRPr="00FE6A2D">
              <w:rPr>
                <w:rFonts w:ascii="Arial" w:hAnsi="Arial" w:cs="Arial"/>
                <w:bCs/>
                <w:sz w:val="22"/>
                <w:szCs w:val="22"/>
              </w:rPr>
              <w:t>Experience of working within policies and procedures and Scottish Care Inspectorate legislation</w:t>
            </w:r>
            <w:r w:rsidR="00BD4CD4">
              <w:rPr>
                <w:rFonts w:ascii="Arial" w:hAnsi="Arial" w:cs="Arial"/>
                <w:bCs/>
                <w:sz w:val="22"/>
                <w:szCs w:val="22"/>
              </w:rPr>
              <w:t xml:space="preserve"> with minimum grades of 4 and above.</w:t>
            </w:r>
          </w:p>
          <w:p w14:paraId="3E47ACB3" w14:textId="6E74C37F" w:rsidR="00F9543A" w:rsidRPr="00FE6A2D" w:rsidRDefault="00F9543A" w:rsidP="008D3DD2">
            <w:pPr>
              <w:numPr>
                <w:ilvl w:val="0"/>
                <w:numId w:val="13"/>
              </w:numPr>
              <w:rPr>
                <w:rFonts w:ascii="Arial" w:eastAsia="Arial Unicode MS" w:hAnsi="Arial" w:cs="Arial"/>
              </w:rPr>
            </w:pPr>
            <w:r w:rsidRPr="00FE6A2D">
              <w:rPr>
                <w:rFonts w:ascii="Arial" w:eastAsia="Arial Unicode MS" w:hAnsi="Arial" w:cs="Arial"/>
                <w:sz w:val="22"/>
                <w:szCs w:val="22"/>
              </w:rPr>
              <w:t xml:space="preserve">Experience of multi-site management </w:t>
            </w:r>
            <w:r w:rsidR="00B65590" w:rsidRPr="00FE6A2D">
              <w:rPr>
                <w:rFonts w:ascii="Arial" w:eastAsia="Arial Unicode MS" w:hAnsi="Arial" w:cs="Arial"/>
                <w:sz w:val="22"/>
                <w:szCs w:val="22"/>
              </w:rPr>
              <w:t xml:space="preserve">and leadership. </w:t>
            </w:r>
          </w:p>
          <w:p w14:paraId="00CF870B" w14:textId="78DA6A18" w:rsidR="00B65590" w:rsidRPr="00FE6A2D" w:rsidRDefault="00B65590" w:rsidP="008D3DD2">
            <w:pPr>
              <w:numPr>
                <w:ilvl w:val="0"/>
                <w:numId w:val="13"/>
              </w:numPr>
              <w:rPr>
                <w:rFonts w:ascii="Arial" w:eastAsia="Arial Unicode MS" w:hAnsi="Arial" w:cs="Arial"/>
              </w:rPr>
            </w:pPr>
            <w:r w:rsidRPr="00FE6A2D">
              <w:rPr>
                <w:rFonts w:ascii="Arial" w:eastAsia="Arial Unicode MS" w:hAnsi="Arial" w:cs="Arial"/>
                <w:sz w:val="22"/>
                <w:szCs w:val="22"/>
              </w:rPr>
              <w:t>Experience of performance management and quality improvement.</w:t>
            </w:r>
          </w:p>
          <w:p w14:paraId="58D07277" w14:textId="77777777" w:rsidR="008D3DD2" w:rsidRPr="00FE6A2D" w:rsidRDefault="008D3DD2" w:rsidP="008D3DD2">
            <w:pPr>
              <w:ind w:left="360"/>
              <w:rPr>
                <w:rFonts w:ascii="Arial" w:eastAsia="Arial Unicode MS" w:hAnsi="Arial" w:cs="Arial"/>
              </w:rPr>
            </w:pPr>
          </w:p>
        </w:tc>
        <w:tc>
          <w:tcPr>
            <w:tcW w:w="3084" w:type="dxa"/>
          </w:tcPr>
          <w:p w14:paraId="4FC41D91" w14:textId="77777777" w:rsidR="008D3DD2" w:rsidRPr="00FE6A2D" w:rsidRDefault="008D3DD2" w:rsidP="008D3DD2">
            <w:pPr>
              <w:rPr>
                <w:rFonts w:ascii="Arial" w:eastAsia="Arial Unicode MS" w:hAnsi="Arial" w:cs="Arial"/>
              </w:rPr>
            </w:pPr>
          </w:p>
        </w:tc>
      </w:tr>
      <w:tr w:rsidR="008D3DD2" w:rsidRPr="00FE6A2D" w14:paraId="7631D50A" w14:textId="77777777" w:rsidTr="00F9543A">
        <w:trPr>
          <w:trHeight w:val="1041"/>
        </w:trPr>
        <w:tc>
          <w:tcPr>
            <w:tcW w:w="2160" w:type="dxa"/>
          </w:tcPr>
          <w:p w14:paraId="243D5773" w14:textId="1FCC07A5" w:rsidR="008D3DD2" w:rsidRPr="00FE6A2D" w:rsidRDefault="00106E65" w:rsidP="008D3DD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E6A2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Knowledge/</w:t>
            </w:r>
            <w:r w:rsidR="008D3DD2" w:rsidRPr="00FE6A2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4656" w:type="dxa"/>
          </w:tcPr>
          <w:p w14:paraId="6050951E" w14:textId="77777777" w:rsidR="009917F7" w:rsidRPr="00FE6A2D" w:rsidRDefault="009917F7" w:rsidP="009917F7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FE6A2D">
              <w:rPr>
                <w:rFonts w:ascii="Arial" w:eastAsia="Arial Unicode MS" w:hAnsi="Arial" w:cs="Arial"/>
                <w:sz w:val="22"/>
                <w:szCs w:val="22"/>
              </w:rPr>
              <w:t xml:space="preserve">Sound knowledge of statutory and legislative requirements </w:t>
            </w:r>
          </w:p>
          <w:p w14:paraId="0E757E89" w14:textId="4836E870" w:rsidR="009917F7" w:rsidRPr="00FE6A2D" w:rsidRDefault="009917F7" w:rsidP="009917F7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FE6A2D">
              <w:rPr>
                <w:rFonts w:ascii="Arial" w:eastAsia="Arial Unicode MS" w:hAnsi="Arial" w:cs="Arial"/>
                <w:sz w:val="22"/>
                <w:szCs w:val="22"/>
              </w:rPr>
              <w:t xml:space="preserve">Ability to build and maintain relationships with key stakeholders such as </w:t>
            </w:r>
            <w:r w:rsidR="00FF3DA4" w:rsidRPr="00FE6A2D">
              <w:rPr>
                <w:rFonts w:ascii="Arial" w:eastAsia="Arial Unicode MS" w:hAnsi="Arial" w:cs="Arial"/>
                <w:sz w:val="22"/>
                <w:szCs w:val="22"/>
              </w:rPr>
              <w:t xml:space="preserve">local authorities, </w:t>
            </w:r>
            <w:proofErr w:type="gramStart"/>
            <w:r w:rsidR="00FF3DA4" w:rsidRPr="00FE6A2D">
              <w:rPr>
                <w:rFonts w:ascii="Arial" w:eastAsia="Arial Unicode MS" w:hAnsi="Arial" w:cs="Arial"/>
                <w:sz w:val="22"/>
                <w:szCs w:val="22"/>
              </w:rPr>
              <w:t>CI</w:t>
            </w:r>
            <w:proofErr w:type="gramEnd"/>
            <w:r w:rsidR="00BD4CD4">
              <w:rPr>
                <w:rFonts w:ascii="Arial" w:eastAsia="Arial Unicode MS" w:hAnsi="Arial" w:cs="Arial"/>
                <w:sz w:val="22"/>
                <w:szCs w:val="22"/>
              </w:rPr>
              <w:t xml:space="preserve"> and NHS Scotland.</w:t>
            </w:r>
          </w:p>
          <w:p w14:paraId="4C84110E" w14:textId="676D7757" w:rsidR="008D3DD2" w:rsidRPr="00FE6A2D" w:rsidRDefault="008D3DD2" w:rsidP="009917F7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  <w:r w:rsidRPr="00FE6A2D">
              <w:rPr>
                <w:rFonts w:ascii="Arial" w:hAnsi="Arial" w:cs="Arial"/>
                <w:bCs/>
                <w:sz w:val="22"/>
                <w:szCs w:val="22"/>
              </w:rPr>
              <w:t xml:space="preserve">Commercially astute and able to </w:t>
            </w:r>
            <w:r w:rsidR="00F9543A" w:rsidRPr="00FE6A2D">
              <w:rPr>
                <w:rFonts w:ascii="Arial" w:hAnsi="Arial" w:cs="Arial"/>
                <w:bCs/>
                <w:sz w:val="22"/>
                <w:szCs w:val="22"/>
              </w:rPr>
              <w:t>analyse and interpret data.</w:t>
            </w:r>
          </w:p>
          <w:p w14:paraId="018F2446" w14:textId="7D7FDFCF" w:rsidR="008D3DD2" w:rsidRPr="00FE6A2D" w:rsidRDefault="008D3DD2" w:rsidP="008D3DD2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360" w:hanging="348"/>
              <w:rPr>
                <w:rFonts w:ascii="Arial" w:eastAsia="Arial Unicode MS" w:hAnsi="Arial" w:cs="Arial"/>
              </w:rPr>
            </w:pPr>
            <w:r w:rsidRPr="00FE6A2D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F9543A" w:rsidRPr="00FE6A2D">
              <w:rPr>
                <w:rFonts w:ascii="Arial" w:hAnsi="Arial" w:cs="Arial"/>
                <w:sz w:val="22"/>
                <w:szCs w:val="22"/>
              </w:rPr>
              <w:t xml:space="preserve">verbal and written </w:t>
            </w:r>
            <w:r w:rsidR="00BD4CD4">
              <w:rPr>
                <w:rFonts w:ascii="Arial" w:hAnsi="Arial" w:cs="Arial"/>
                <w:sz w:val="22"/>
                <w:szCs w:val="22"/>
              </w:rPr>
              <w:t>c</w:t>
            </w:r>
            <w:r w:rsidRPr="00FE6A2D">
              <w:rPr>
                <w:rFonts w:ascii="Arial" w:hAnsi="Arial" w:cs="Arial"/>
                <w:sz w:val="22"/>
                <w:szCs w:val="22"/>
              </w:rPr>
              <w:t>ommunication skills</w:t>
            </w:r>
            <w:r w:rsidR="00F9543A" w:rsidRPr="00FE6A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6F5144" w14:textId="6439928D" w:rsidR="009917F7" w:rsidRPr="00FE6A2D" w:rsidRDefault="009917F7" w:rsidP="009917F7">
            <w:pPr>
              <w:numPr>
                <w:ilvl w:val="0"/>
                <w:numId w:val="12"/>
              </w:numPr>
              <w:rPr>
                <w:rFonts w:ascii="Arial" w:eastAsia="Arial Unicode MS" w:hAnsi="Arial" w:cs="Arial"/>
              </w:rPr>
            </w:pPr>
            <w:r w:rsidRPr="00FE6A2D">
              <w:rPr>
                <w:rFonts w:ascii="Arial" w:eastAsia="Arial Unicode MS" w:hAnsi="Arial" w:cs="Arial"/>
                <w:sz w:val="22"/>
                <w:szCs w:val="22"/>
              </w:rPr>
              <w:t xml:space="preserve">Good </w:t>
            </w:r>
            <w:r w:rsidR="003600BB">
              <w:rPr>
                <w:rFonts w:ascii="Arial" w:eastAsia="Arial Unicode MS" w:hAnsi="Arial" w:cs="Arial"/>
                <w:sz w:val="22"/>
                <w:szCs w:val="22"/>
              </w:rPr>
              <w:t xml:space="preserve">IT and presentation skills </w:t>
            </w:r>
          </w:p>
          <w:p w14:paraId="288D949E" w14:textId="236E4856" w:rsidR="008D3DD2" w:rsidRPr="00FE6A2D" w:rsidRDefault="003600BB" w:rsidP="008D3DD2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Good n</w:t>
            </w:r>
            <w:r w:rsidR="008D3DD2" w:rsidRPr="00FE6A2D">
              <w:rPr>
                <w:rFonts w:ascii="Arial" w:eastAsia="Arial Unicode MS" w:hAnsi="Arial" w:cs="Arial"/>
                <w:sz w:val="22"/>
                <w:szCs w:val="22"/>
              </w:rPr>
              <w:t>egotiati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ng</w:t>
            </w:r>
            <w:r w:rsidR="008D3DD2" w:rsidRPr="00FE6A2D">
              <w:rPr>
                <w:rFonts w:ascii="Arial" w:eastAsia="Arial Unicode MS" w:hAnsi="Arial" w:cs="Arial"/>
                <w:sz w:val="22"/>
                <w:szCs w:val="22"/>
              </w:rPr>
              <w:t xml:space="preserve"> skills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14:paraId="74B6AC2E" w14:textId="09DAFAB2" w:rsidR="00F9543A" w:rsidRPr="00FE6A2D" w:rsidRDefault="00F9543A" w:rsidP="008D3DD2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FE6A2D">
              <w:rPr>
                <w:rFonts w:ascii="Arial" w:hAnsi="Arial" w:cs="Arial"/>
                <w:bCs/>
                <w:sz w:val="22"/>
                <w:szCs w:val="22"/>
              </w:rPr>
              <w:t>Extensive knowledge of Care Standards Act, Health and Social Care Standards and nursing code of practice.</w:t>
            </w:r>
          </w:p>
          <w:p w14:paraId="3D292BDF" w14:textId="426F10E4" w:rsidR="00F9543A" w:rsidRPr="00FE6A2D" w:rsidRDefault="00F9543A" w:rsidP="00F9543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E6A2D">
              <w:rPr>
                <w:rFonts w:ascii="Arial" w:hAnsi="Arial" w:cs="Arial"/>
                <w:sz w:val="22"/>
                <w:szCs w:val="22"/>
              </w:rPr>
              <w:t>Highly organised, ability to manage multiple and conflicting priorities.</w:t>
            </w:r>
          </w:p>
          <w:p w14:paraId="30D02BB2" w14:textId="77777777" w:rsidR="00F9543A" w:rsidRPr="00FE6A2D" w:rsidRDefault="00F9543A" w:rsidP="00BD4CD4">
            <w:pPr>
              <w:ind w:left="360"/>
              <w:rPr>
                <w:rFonts w:ascii="Arial" w:hAnsi="Arial" w:cs="Arial"/>
                <w:bCs/>
              </w:rPr>
            </w:pPr>
          </w:p>
          <w:p w14:paraId="5A8B3A9A" w14:textId="77777777" w:rsidR="008D3DD2" w:rsidRPr="00FE6A2D" w:rsidRDefault="008D3DD2" w:rsidP="008D3DD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084" w:type="dxa"/>
          </w:tcPr>
          <w:p w14:paraId="2A54118B" w14:textId="77777777" w:rsidR="008D3DD2" w:rsidRPr="00FE6A2D" w:rsidRDefault="008D3DD2" w:rsidP="009917F7">
            <w:pPr>
              <w:ind w:left="360"/>
              <w:rPr>
                <w:rFonts w:ascii="Arial" w:eastAsia="Arial Unicode MS" w:hAnsi="Arial" w:cs="Arial"/>
              </w:rPr>
            </w:pPr>
          </w:p>
        </w:tc>
      </w:tr>
      <w:tr w:rsidR="008D3DD2" w:rsidRPr="00FE6A2D" w14:paraId="576E58E1" w14:textId="77777777" w:rsidTr="00F9543A">
        <w:trPr>
          <w:trHeight w:val="1608"/>
        </w:trPr>
        <w:tc>
          <w:tcPr>
            <w:tcW w:w="2160" w:type="dxa"/>
            <w:tcBorders>
              <w:bottom w:val="single" w:sz="4" w:space="0" w:color="auto"/>
            </w:tcBorders>
          </w:tcPr>
          <w:p w14:paraId="70C6CEC6" w14:textId="77777777" w:rsidR="008D3DD2" w:rsidRPr="00FE6A2D" w:rsidRDefault="008D3DD2" w:rsidP="008D3DD2">
            <w:pPr>
              <w:jc w:val="center"/>
              <w:rPr>
                <w:rFonts w:ascii="Arial" w:hAnsi="Arial" w:cs="Arial"/>
                <w:b/>
              </w:rPr>
            </w:pPr>
            <w:r w:rsidRPr="00FE6A2D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14:paraId="15F782BC" w14:textId="77777777" w:rsidR="008D3DD2" w:rsidRPr="00FE6A2D" w:rsidRDefault="008D3DD2" w:rsidP="008D3D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14:paraId="535F2310" w14:textId="654AE248" w:rsidR="008D3DD2" w:rsidRPr="00FE6A2D" w:rsidRDefault="008D3DD2" w:rsidP="008D3DD2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E6A2D">
              <w:rPr>
                <w:rFonts w:ascii="Arial" w:hAnsi="Arial" w:cs="Arial"/>
                <w:bCs/>
                <w:sz w:val="22"/>
                <w:szCs w:val="22"/>
              </w:rPr>
              <w:t>Excellent inter-personal skills</w:t>
            </w:r>
            <w:r w:rsidR="00106E65" w:rsidRPr="00FE6A2D">
              <w:rPr>
                <w:rFonts w:ascii="Arial" w:hAnsi="Arial" w:cs="Arial"/>
                <w:bCs/>
                <w:sz w:val="22"/>
                <w:szCs w:val="22"/>
              </w:rPr>
              <w:t>. Able</w:t>
            </w:r>
            <w:r w:rsidRPr="00FE6A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06E65" w:rsidRPr="00FE6A2D">
              <w:rPr>
                <w:rFonts w:ascii="Arial" w:hAnsi="Arial" w:cs="Arial"/>
                <w:bCs/>
                <w:sz w:val="22"/>
                <w:szCs w:val="22"/>
              </w:rPr>
              <w:t>to co</w:t>
            </w:r>
            <w:r w:rsidRPr="00FE6A2D">
              <w:rPr>
                <w:rFonts w:ascii="Arial" w:hAnsi="Arial" w:cs="Arial"/>
                <w:bCs/>
                <w:sz w:val="22"/>
                <w:szCs w:val="22"/>
              </w:rPr>
              <w:t>mmunicat</w:t>
            </w:r>
            <w:r w:rsidR="00106E65" w:rsidRPr="00FE6A2D">
              <w:rPr>
                <w:rFonts w:ascii="Arial" w:hAnsi="Arial" w:cs="Arial"/>
                <w:bCs/>
                <w:sz w:val="22"/>
                <w:szCs w:val="22"/>
              </w:rPr>
              <w:t>e effectively</w:t>
            </w:r>
            <w:r w:rsidRPr="00FE6A2D">
              <w:rPr>
                <w:rFonts w:ascii="Arial" w:hAnsi="Arial" w:cs="Arial"/>
                <w:bCs/>
                <w:sz w:val="22"/>
                <w:szCs w:val="22"/>
              </w:rPr>
              <w:t xml:space="preserve"> at all levels</w:t>
            </w:r>
            <w:r w:rsidR="00B65590" w:rsidRPr="00FE6A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3D10292" w14:textId="04D7DA52" w:rsidR="008D3DD2" w:rsidRPr="00FE6A2D" w:rsidRDefault="008D3DD2" w:rsidP="008D3DD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proofErr w:type="spellStart"/>
            <w:r w:rsidRPr="00FE6A2D">
              <w:rPr>
                <w:rFonts w:ascii="Arial" w:hAnsi="Arial" w:cs="Arial"/>
                <w:bCs/>
                <w:sz w:val="22"/>
                <w:szCs w:val="22"/>
              </w:rPr>
              <w:t>Self motivated</w:t>
            </w:r>
            <w:proofErr w:type="spellEnd"/>
            <w:r w:rsidRPr="00FE6A2D">
              <w:rPr>
                <w:rFonts w:ascii="Arial" w:hAnsi="Arial" w:cs="Arial"/>
                <w:bCs/>
                <w:sz w:val="22"/>
                <w:szCs w:val="22"/>
              </w:rPr>
              <w:t>, proactive, personable team player</w:t>
            </w:r>
            <w:r w:rsidR="00B65590" w:rsidRPr="00FE6A2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45C41C8" w14:textId="77777777" w:rsidR="008D3DD2" w:rsidRPr="00FE6A2D" w:rsidRDefault="008D3DD2" w:rsidP="008D3DD2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FE6A2D">
              <w:rPr>
                <w:rFonts w:ascii="Arial" w:hAnsi="Arial" w:cs="Arial"/>
                <w:bCs/>
                <w:sz w:val="22"/>
                <w:szCs w:val="22"/>
              </w:rPr>
              <w:t>Flexible in approach and comfortable in a changing environment</w:t>
            </w:r>
          </w:p>
          <w:p w14:paraId="3F70A1B5" w14:textId="45955A12" w:rsidR="008D3DD2" w:rsidRPr="00FE6A2D" w:rsidRDefault="00B65590" w:rsidP="008D3DD2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FE6A2D">
              <w:rPr>
                <w:rFonts w:ascii="Arial" w:hAnsi="Arial" w:cs="Arial"/>
                <w:bCs/>
                <w:sz w:val="22"/>
                <w:szCs w:val="22"/>
              </w:rPr>
              <w:t>Collaborative and supportive leadership style.</w:t>
            </w:r>
          </w:p>
          <w:p w14:paraId="66930BE4" w14:textId="56563E00" w:rsidR="008D3DD2" w:rsidRPr="00FE6A2D" w:rsidRDefault="008D3DD2" w:rsidP="008D3DD2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FE6A2D">
              <w:rPr>
                <w:rFonts w:ascii="Arial" w:hAnsi="Arial" w:cs="Arial"/>
                <w:sz w:val="22"/>
                <w:szCs w:val="22"/>
              </w:rPr>
              <w:t>Ability to work with and influence action through others</w:t>
            </w:r>
            <w:r w:rsidR="00B65590" w:rsidRPr="00FE6A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F87FBC" w14:textId="3291CCCB" w:rsidR="009D385F" w:rsidRPr="00FE6A2D" w:rsidRDefault="009D385F" w:rsidP="008D3DD2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FE6A2D">
              <w:rPr>
                <w:rFonts w:ascii="Arial" w:hAnsi="Arial" w:cs="Arial"/>
                <w:bCs/>
                <w:sz w:val="22"/>
                <w:szCs w:val="22"/>
              </w:rPr>
              <w:t>Able to undertake regular travel and stay away from home as required.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7E49271C" w14:textId="77777777" w:rsidR="008D3DD2" w:rsidRPr="00FE6A2D" w:rsidRDefault="008D3DD2" w:rsidP="008D3DD2">
            <w:pPr>
              <w:rPr>
                <w:rFonts w:ascii="Arial" w:hAnsi="Arial" w:cs="Arial"/>
              </w:rPr>
            </w:pPr>
          </w:p>
        </w:tc>
      </w:tr>
    </w:tbl>
    <w:p w14:paraId="3F548562" w14:textId="77777777" w:rsidR="00664266" w:rsidRPr="00FE6A2D" w:rsidRDefault="00664266">
      <w:pPr>
        <w:rPr>
          <w:rFonts w:ascii="Arial" w:hAnsi="Arial" w:cs="Arial"/>
          <w:sz w:val="22"/>
          <w:szCs w:val="22"/>
        </w:rPr>
      </w:pPr>
    </w:p>
    <w:sectPr w:rsidR="00664266" w:rsidRPr="00FE6A2D" w:rsidSect="007F72C4">
      <w:headerReference w:type="default" r:id="rId7"/>
      <w:footerReference w:type="default" r:id="rId8"/>
      <w:pgSz w:w="11906" w:h="16838"/>
      <w:pgMar w:top="1440" w:right="1797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D769" w14:textId="77777777" w:rsidR="001B3F33" w:rsidRDefault="001B3F33" w:rsidP="00962F9D">
      <w:r>
        <w:separator/>
      </w:r>
    </w:p>
  </w:endnote>
  <w:endnote w:type="continuationSeparator" w:id="0">
    <w:p w14:paraId="7574A5A3" w14:textId="77777777" w:rsidR="001B3F33" w:rsidRDefault="001B3F33" w:rsidP="0096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FBEF8" w14:textId="77777777" w:rsidR="009917F7" w:rsidRPr="000C0B76" w:rsidRDefault="009917F7" w:rsidP="009917F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Regional Director (Core Operations)</w:t>
    </w:r>
  </w:p>
  <w:p w14:paraId="7B0E2700" w14:textId="77777777" w:rsidR="009917F7" w:rsidRPr="000C0B76" w:rsidRDefault="009917F7" w:rsidP="009917F7">
    <w:pPr>
      <w:pStyle w:val="Footer"/>
      <w:rPr>
        <w:rFonts w:ascii="Arial" w:hAnsi="Arial" w:cs="Arial"/>
        <w:sz w:val="20"/>
        <w:szCs w:val="20"/>
      </w:rPr>
    </w:pPr>
    <w:r w:rsidRPr="000C0B76">
      <w:rPr>
        <w:rFonts w:ascii="Arial" w:hAnsi="Arial" w:cs="Arial"/>
        <w:sz w:val="20"/>
        <w:szCs w:val="20"/>
      </w:rPr>
      <w:t>Version 1</w:t>
    </w:r>
    <w:r>
      <w:rPr>
        <w:rFonts w:ascii="Arial" w:hAnsi="Arial" w:cs="Arial"/>
        <w:sz w:val="20"/>
        <w:szCs w:val="20"/>
      </w:rPr>
      <w:t>: December 2011</w:t>
    </w:r>
  </w:p>
  <w:p w14:paraId="68FB3564" w14:textId="77777777" w:rsidR="009917F7" w:rsidRPr="000C0B76" w:rsidRDefault="009917F7" w:rsidP="009917F7">
    <w:pPr>
      <w:pStyle w:val="Footer"/>
      <w:rPr>
        <w:rFonts w:ascii="Arial" w:hAnsi="Arial" w:cs="Arial"/>
        <w:sz w:val="20"/>
        <w:szCs w:val="20"/>
      </w:rPr>
    </w:pPr>
    <w:r w:rsidRPr="000C0B76">
      <w:rPr>
        <w:rFonts w:ascii="Arial" w:hAnsi="Arial" w:cs="Arial"/>
        <w:sz w:val="20"/>
        <w:szCs w:val="20"/>
      </w:rPr>
      <w:t xml:space="preserve">Owner: </w:t>
    </w:r>
    <w:r>
      <w:rPr>
        <w:rFonts w:ascii="Arial" w:hAnsi="Arial" w:cs="Arial"/>
        <w:sz w:val="20"/>
        <w:szCs w:val="20"/>
      </w:rPr>
      <w:t>Operations Director</w:t>
    </w:r>
    <w:r w:rsidRPr="000C0B76">
      <w:rPr>
        <w:rFonts w:ascii="Arial" w:hAnsi="Arial" w:cs="Arial"/>
        <w:sz w:val="20"/>
        <w:szCs w:val="20"/>
      </w:rPr>
      <w:t xml:space="preserve"> RCS</w:t>
    </w:r>
  </w:p>
  <w:p w14:paraId="083C2A0E" w14:textId="77777777" w:rsidR="009917F7" w:rsidRDefault="009917F7">
    <w:pPr>
      <w:pStyle w:val="Footer"/>
    </w:pPr>
  </w:p>
  <w:p w14:paraId="0725FDB5" w14:textId="77777777" w:rsidR="008D3DD2" w:rsidRPr="00E0485D" w:rsidRDefault="008D3DD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9DA3" w14:textId="77777777" w:rsidR="001B3F33" w:rsidRDefault="001B3F33" w:rsidP="00962F9D">
      <w:r>
        <w:separator/>
      </w:r>
    </w:p>
  </w:footnote>
  <w:footnote w:type="continuationSeparator" w:id="0">
    <w:p w14:paraId="5CF6BD9A" w14:textId="77777777" w:rsidR="001B3F33" w:rsidRDefault="001B3F33" w:rsidP="0096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CA753" w14:textId="77777777" w:rsidR="008D3DD2" w:rsidRDefault="001B3F33">
    <w:pPr>
      <w:pStyle w:val="Header"/>
    </w:pPr>
    <w:r>
      <w:rPr>
        <w:noProof/>
        <w:lang w:eastAsia="en-GB"/>
      </w:rPr>
      <w:pict w14:anchorId="0FE986CB">
        <v:group id="_x0000_s2053" style="position:absolute;margin-left:425.25pt;margin-top:34pt;width:136.05pt;height:34pt;z-index:-251658240;mso-position-horizontal-relative:page;mso-position-vertical-relative:page" coordorigin="2362,5032" coordsize="7522,1880" o:allowincell="f" o:allowoverlap="f">
          <o:lock v:ext="edit" aspectratio="t"/>
          <v:shape id="_x0000_s2054" style="position:absolute;left:8004;top:5032;width:1880;height:1497" coordsize="2504,1995" path="m2166,1252hdc2371,958,2504,660,2504,417,2504,156,2347,,2087,,1844,,1546,133,1252,338v75,53,150,110,224,171c1595,451,1709,417,1808,417v174,,279,105,279,279c2087,795,2053,909,1995,1028v61,74,118,149,171,224xm338,1252c132,958,,660,,417,,156,156,,417,v242,,541,133,835,338c1177,391,1102,448,1028,509,909,451,795,417,695,417,521,417,417,522,417,696v,99,34,213,92,332c448,1102,390,1177,338,1252xm1028,1995c841,1841,663,1662,509,1476v36,-73,81,-149,134,-224c801,1479,1025,1703,1252,1861v-75,53,-151,98,-224,134xm1476,1995v186,-154,365,-333,519,-519c1959,1403,1914,1327,1861,1252v-158,227,-382,451,-609,609c1327,1914,1402,1959,1476,1995xe" fillcolor="#ff0080" stroked="f">
            <v:path arrowok="t"/>
            <o:lock v:ext="edit" aspectratio="t" verticies="t"/>
          </v:shape>
          <v:shape id="_x0000_s2055" style="position:absolute;left:8004;top:5415;width:1880;height:1497" coordsize="2504,1995" path="m2504,1578hdc2504,1839,2347,1995,2087,1995v-243,,-541,-133,-835,-338c1327,1604,1402,1547,1476,1486v119,58,233,92,332,92c1982,1578,2087,1473,2087,1299v,-99,-34,-213,-92,-332c2056,893,2113,818,2166,743v205,294,338,592,338,835xm,1578v,261,156,417,417,417c659,1995,958,1862,1252,1657v-75,-53,-150,-110,-224,-171c909,1544,795,1578,695,1578v-174,,-278,-105,-278,-279c417,1200,451,1086,509,967,448,893,390,818,338,743,132,1037,,1335,,1578xm1028,c841,154,663,333,509,519v36,73,81,149,134,224c801,516,1025,292,1252,134,1177,81,1101,36,1028,xm1476,v186,154,365,333,519,519c1959,592,1914,668,1861,743,1703,516,1479,292,1252,134,1327,81,1402,36,1476,xe" fillcolor="#39f" stroked="f">
            <v:path arrowok="t"/>
            <o:lock v:ext="edit" aspectratio="t" verticies="t"/>
          </v:shape>
          <v:shape id="_x0000_s2056" style="position:absolute;left:2362;top:5136;width:7269;height:1672" coordsize="9679,2226" path="m4226,2156r,-1391hdc4226,574,4348,452,4539,452v87,,174,26,252,70hal4974,122hdc4809,44,4635,,4469,,4035,,3669,296,3669,730hal3669,2156r557,xm2591,1774hdc2435,1774,2296,1669,2296,1504v,-165,139,-269,365,-269hal2922,1235r,191hdc2922,1634,2782,1774,2591,1774haxm3478,1374hdc3478,1895,3096,2226,2582,2226v-481,,-843,-296,-843,-713c1739,1096,2068,835,2556,835hal2922,835r,-52hdc2922,591,2782,452,2539,452v-156,,-348,70,-522,174hal1826,226hdc2069,87,2330,,2591,v505,,887,296,887,817hal3478,1374xm5843,417r139,l5982,661,6130,417r165,l6104,696r191,278l6130,974,5982,730r,244l5843,974r,-557xm5635,417r139,l5774,774hdc5774,913,5687,991,5548,991v-140,,-226,-78,-226,-217hal5322,417r139,l5461,783hdc5461,834,5495,870,5548,870v52,,87,-35,87,-87hal5635,417xm4939,852hdc4939,331,5322,,5835,v481,,843,296,843,713c6678,1130,6349,1391,5861,1391hal5495,1391r,52hdc5495,1635,5635,1774,5878,1774v157,,348,-70,522,-174hal6591,2000hdc6348,2139,6087,2226,5826,2226v-504,,-887,-296,-887,-817hal4939,852xm556,1026hdc556,670,739,452,1052,452v131,,278,70,400,157hal1669,209hdc1478,87,1243,,1000,,391,,,409,,991hal,1235hdc,1817,391,2226,1000,2226v243,,478,-87,669,-209hal1452,1635hdc1330,1722,1183,1774,1052,1774v-313,,-496,-218,-496,-574hal556,1026xm8765,2027hdc8690,1974,8615,1917,8541,1856v73,-36,149,-81,224,-134c8840,1775,8915,1820,8989,1856v-74,61,-149,118,-224,171haxm8022,1337hdc7961,1263,7903,1188,7851,1113v52,-75,110,-150,171,-224c8058,962,8103,1038,8156,1113v-53,75,-98,151,-134,224haxm8765,199hdc8840,252,8915,309,8989,370v-74,36,-149,81,-224,134c8690,451,8614,406,8541,370v74,-61,149,-118,224,-171haxm9508,889hdc9569,963,9626,1038,9679,1113v-53,75,-110,150,-171,224c9472,1264,9427,1188,9374,1113v53,-75,98,-151,134,-224haxe" fillcolor="purple" stroked="f">
            <v:path arrowok="t"/>
            <o:lock v:ext="edit" aspectratio="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A70"/>
    <w:multiLevelType w:val="hybridMultilevel"/>
    <w:tmpl w:val="BB66B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B64B4"/>
    <w:multiLevelType w:val="hybridMultilevel"/>
    <w:tmpl w:val="3982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E14"/>
    <w:multiLevelType w:val="hybridMultilevel"/>
    <w:tmpl w:val="C02C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6091"/>
    <w:multiLevelType w:val="hybridMultilevel"/>
    <w:tmpl w:val="E79C113A"/>
    <w:lvl w:ilvl="0" w:tplc="040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1BD4475A"/>
    <w:multiLevelType w:val="hybridMultilevel"/>
    <w:tmpl w:val="215E6890"/>
    <w:lvl w:ilvl="0" w:tplc="040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1F7169A9"/>
    <w:multiLevelType w:val="hybridMultilevel"/>
    <w:tmpl w:val="8F6E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3652B"/>
    <w:multiLevelType w:val="hybridMultilevel"/>
    <w:tmpl w:val="C0062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D0B41"/>
    <w:multiLevelType w:val="hybridMultilevel"/>
    <w:tmpl w:val="C39E3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F0EA8"/>
    <w:multiLevelType w:val="hybridMultilevel"/>
    <w:tmpl w:val="6E74D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C7D3E"/>
    <w:multiLevelType w:val="hybridMultilevel"/>
    <w:tmpl w:val="1ADE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16D2D"/>
    <w:multiLevelType w:val="hybridMultilevel"/>
    <w:tmpl w:val="63D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C3B45"/>
    <w:multiLevelType w:val="hybridMultilevel"/>
    <w:tmpl w:val="F5FC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A6B4B"/>
    <w:multiLevelType w:val="hybridMultilevel"/>
    <w:tmpl w:val="CFE86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4AFF"/>
    <w:multiLevelType w:val="hybridMultilevel"/>
    <w:tmpl w:val="94921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26238"/>
    <w:multiLevelType w:val="hybridMultilevel"/>
    <w:tmpl w:val="A582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A095C"/>
    <w:multiLevelType w:val="hybridMultilevel"/>
    <w:tmpl w:val="876C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14"/>
  </w:num>
  <w:num w:numId="8">
    <w:abstractNumId w:val="15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  <w:num w:numId="16">
    <w:abstractNumId w:val="4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F9D"/>
    <w:rsid w:val="00106E65"/>
    <w:rsid w:val="00114DED"/>
    <w:rsid w:val="00185F61"/>
    <w:rsid w:val="001B3F33"/>
    <w:rsid w:val="002C2CE0"/>
    <w:rsid w:val="00340FB1"/>
    <w:rsid w:val="003600BB"/>
    <w:rsid w:val="003A6919"/>
    <w:rsid w:val="004760D8"/>
    <w:rsid w:val="00491AB9"/>
    <w:rsid w:val="005C2786"/>
    <w:rsid w:val="00664266"/>
    <w:rsid w:val="00747486"/>
    <w:rsid w:val="007E3CBF"/>
    <w:rsid w:val="007F72C4"/>
    <w:rsid w:val="00804550"/>
    <w:rsid w:val="00852D1E"/>
    <w:rsid w:val="008C3D3E"/>
    <w:rsid w:val="008D3DD2"/>
    <w:rsid w:val="008E485F"/>
    <w:rsid w:val="00962F9D"/>
    <w:rsid w:val="009917F7"/>
    <w:rsid w:val="0099249F"/>
    <w:rsid w:val="009D385F"/>
    <w:rsid w:val="00A15194"/>
    <w:rsid w:val="00A24A70"/>
    <w:rsid w:val="00A25066"/>
    <w:rsid w:val="00B57A6A"/>
    <w:rsid w:val="00B65590"/>
    <w:rsid w:val="00B87793"/>
    <w:rsid w:val="00BD4CD4"/>
    <w:rsid w:val="00C50982"/>
    <w:rsid w:val="00C6337F"/>
    <w:rsid w:val="00CD014A"/>
    <w:rsid w:val="00DB2A85"/>
    <w:rsid w:val="00E40216"/>
    <w:rsid w:val="00E47A14"/>
    <w:rsid w:val="00E926A3"/>
    <w:rsid w:val="00EF4520"/>
    <w:rsid w:val="00F10E0B"/>
    <w:rsid w:val="00F9543A"/>
    <w:rsid w:val="00FE6A2D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248625E"/>
  <w15:docId w15:val="{67B74A25-D4C5-439A-8164-3033FAEB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2F9D"/>
    <w:pPr>
      <w:keepNext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962F9D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962F9D"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2F9D"/>
    <w:rPr>
      <w:rFonts w:ascii="Arial" w:eastAsia="Times New Roman" w:hAnsi="Arial" w:cs="Arial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62F9D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962F9D"/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Strong">
    <w:name w:val="Strong"/>
    <w:basedOn w:val="DefaultParagraphFont"/>
    <w:qFormat/>
    <w:rsid w:val="00962F9D"/>
    <w:rPr>
      <w:b/>
      <w:bCs/>
    </w:rPr>
  </w:style>
  <w:style w:type="paragraph" w:styleId="Header">
    <w:name w:val="header"/>
    <w:basedOn w:val="Normal"/>
    <w:link w:val="HeaderChar"/>
    <w:uiPriority w:val="99"/>
    <w:rsid w:val="00962F9D"/>
    <w:pPr>
      <w:tabs>
        <w:tab w:val="center" w:pos="4153"/>
        <w:tab w:val="right" w:pos="8306"/>
      </w:tabs>
    </w:pPr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uiPriority w:val="99"/>
    <w:rsid w:val="00962F9D"/>
    <w:rPr>
      <w:rFonts w:ascii="Book Antiqua" w:eastAsia="Times New Roman" w:hAnsi="Book Antiqua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962F9D"/>
    <w:pPr>
      <w:tabs>
        <w:tab w:val="left" w:pos="426"/>
        <w:tab w:val="left" w:pos="2268"/>
      </w:tabs>
      <w:ind w:left="426" w:hanging="426"/>
      <w:jc w:val="both"/>
    </w:pPr>
    <w:rPr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62F9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962F9D"/>
    <w:pPr>
      <w:ind w:left="360" w:hanging="36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62F9D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62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9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62F9D"/>
  </w:style>
  <w:style w:type="paragraph" w:styleId="BalloonText">
    <w:name w:val="Balloon Text"/>
    <w:basedOn w:val="Normal"/>
    <w:link w:val="BalloonTextChar"/>
    <w:uiPriority w:val="99"/>
    <w:semiHidden/>
    <w:unhideWhenUsed/>
    <w:rsid w:val="00E47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1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52D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3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kinnlaur</dc:creator>
  <cp:keywords/>
  <dc:description/>
  <cp:lastModifiedBy>Daniel Goldsmith</cp:lastModifiedBy>
  <cp:revision>2</cp:revision>
  <dcterms:created xsi:type="dcterms:W3CDTF">2021-03-22T14:28:00Z</dcterms:created>
  <dcterms:modified xsi:type="dcterms:W3CDTF">2021-03-22T14:28:00Z</dcterms:modified>
</cp:coreProperties>
</file>