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AADD" w14:textId="77777777" w:rsidR="001A7023" w:rsidRDefault="0042219E" w:rsidP="00F330C1">
      <w:pPr>
        <w:spacing w:before="120" w:after="120" w:line="280" w:lineRule="atLeast"/>
        <w:rPr>
          <w:rFonts w:cs="Arial"/>
          <w:b/>
          <w:color w:val="ED008C"/>
          <w:sz w:val="28"/>
          <w:szCs w:val="20"/>
        </w:rPr>
      </w:pPr>
      <w:r>
        <w:rPr>
          <w:rFonts w:cs="Arial"/>
          <w:b/>
          <w:color w:val="ED008C"/>
          <w:sz w:val="28"/>
          <w:szCs w:val="20"/>
        </w:rPr>
        <w:t>JOB DESCRIPTION</w:t>
      </w:r>
    </w:p>
    <w:p w14:paraId="703FB819" w14:textId="77777777" w:rsidR="00613349" w:rsidRDefault="00613349" w:rsidP="00F330C1">
      <w:pPr>
        <w:spacing w:before="120" w:after="120" w:line="280" w:lineRule="atLeast"/>
        <w:rPr>
          <w:rFonts w:cs="Arial"/>
          <w:b/>
          <w:color w:val="ED008C"/>
          <w:sz w:val="24"/>
          <w:szCs w:val="20"/>
        </w:rPr>
      </w:pPr>
    </w:p>
    <w:p w14:paraId="578692CA" w14:textId="77777777" w:rsidR="00C5133B" w:rsidRPr="008A5BFD" w:rsidRDefault="008A5BFD" w:rsidP="008A5BFD">
      <w:pPr>
        <w:pStyle w:val="CareUKtitle"/>
        <w:tabs>
          <w:tab w:val="left" w:pos="2552"/>
          <w:tab w:val="left" w:pos="4111"/>
        </w:tabs>
        <w:spacing w:before="120" w:line="280" w:lineRule="atLeast"/>
        <w:ind w:left="2552" w:hanging="2552"/>
        <w:rPr>
          <w:rFonts w:cs="Arial"/>
          <w:b w:val="0"/>
          <w:sz w:val="20"/>
          <w:lang w:val="en-GB"/>
        </w:rPr>
      </w:pPr>
      <w:r>
        <w:rPr>
          <w:rFonts w:cs="Arial"/>
          <w:sz w:val="20"/>
          <w:lang w:val="en-GB"/>
        </w:rPr>
        <w:t>Job Title</w:t>
      </w:r>
      <w:r w:rsidR="005D718C" w:rsidRPr="008A5BFD">
        <w:rPr>
          <w:rFonts w:cs="Arial"/>
          <w:sz w:val="20"/>
          <w:lang w:val="en-GB"/>
        </w:rPr>
        <w:t xml:space="preserve">: </w:t>
      </w:r>
      <w:r>
        <w:rPr>
          <w:rFonts w:cs="Arial"/>
          <w:sz w:val="20"/>
          <w:lang w:val="en-GB"/>
        </w:rPr>
        <w:tab/>
      </w:r>
      <w:r w:rsidR="0042219E" w:rsidRPr="0042219E">
        <w:rPr>
          <w:rFonts w:cs="Arial"/>
          <w:b w:val="0"/>
          <w:sz w:val="20"/>
          <w:lang w:val="en-GB"/>
        </w:rPr>
        <w:t>Marketing Manager</w:t>
      </w:r>
    </w:p>
    <w:p w14:paraId="60BA2506" w14:textId="77777777" w:rsidR="00C5133B" w:rsidRPr="008A5BFD" w:rsidRDefault="008A5BFD" w:rsidP="008A5BFD">
      <w:pPr>
        <w:tabs>
          <w:tab w:val="left" w:pos="2552"/>
        </w:tabs>
        <w:spacing w:before="120" w:after="120" w:line="280" w:lineRule="atLeast"/>
        <w:ind w:left="2552" w:hanging="2552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Accountable to</w:t>
      </w:r>
      <w:r w:rsidR="005D718C" w:rsidRPr="008A5BFD">
        <w:rPr>
          <w:rFonts w:cs="Arial"/>
          <w:b/>
          <w:bCs/>
          <w:sz w:val="20"/>
          <w:szCs w:val="20"/>
        </w:rPr>
        <w:t>:</w:t>
      </w:r>
      <w:r>
        <w:rPr>
          <w:rFonts w:cs="Arial"/>
          <w:b/>
          <w:bCs/>
          <w:sz w:val="20"/>
          <w:szCs w:val="20"/>
        </w:rPr>
        <w:tab/>
      </w:r>
      <w:r w:rsidR="009A50E5">
        <w:rPr>
          <w:rFonts w:cs="Arial"/>
          <w:bCs/>
          <w:sz w:val="20"/>
          <w:szCs w:val="20"/>
        </w:rPr>
        <w:t>Head of Operational Marketing</w:t>
      </w:r>
    </w:p>
    <w:p w14:paraId="602B489F" w14:textId="77777777" w:rsidR="006A5455" w:rsidRPr="00F00051" w:rsidRDefault="006A5455" w:rsidP="006A5455">
      <w:pPr>
        <w:tabs>
          <w:tab w:val="left" w:pos="2552"/>
        </w:tabs>
        <w:spacing w:before="120" w:after="120" w:line="280" w:lineRule="atLeast"/>
        <w:ind w:left="2552" w:hanging="2552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Location:</w:t>
      </w:r>
      <w:r>
        <w:rPr>
          <w:rFonts w:cs="Arial"/>
          <w:b/>
          <w:bCs/>
          <w:sz w:val="20"/>
          <w:szCs w:val="20"/>
        </w:rPr>
        <w:tab/>
      </w:r>
      <w:r w:rsidRPr="00F00051">
        <w:rPr>
          <w:rFonts w:cs="Arial"/>
          <w:bCs/>
          <w:sz w:val="20"/>
          <w:szCs w:val="20"/>
        </w:rPr>
        <w:t>Colchester</w:t>
      </w:r>
      <w:r w:rsidR="005C5809">
        <w:rPr>
          <w:rFonts w:cs="Arial"/>
          <w:bCs/>
          <w:sz w:val="20"/>
          <w:szCs w:val="20"/>
        </w:rPr>
        <w:t xml:space="preserve"> and home based</w:t>
      </w:r>
    </w:p>
    <w:p w14:paraId="778DD5BF" w14:textId="77777777" w:rsidR="009F4011" w:rsidRPr="009A50E5" w:rsidRDefault="00613349" w:rsidP="006A5455">
      <w:pPr>
        <w:tabs>
          <w:tab w:val="left" w:pos="2552"/>
        </w:tabs>
        <w:spacing w:before="120" w:after="120" w:line="280" w:lineRule="atLeast"/>
        <w:ind w:left="2552" w:hanging="2552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Direct r</w:t>
      </w:r>
      <w:r w:rsidR="00935764">
        <w:rPr>
          <w:rFonts w:cs="Arial"/>
          <w:b/>
          <w:bCs/>
          <w:sz w:val="20"/>
          <w:szCs w:val="20"/>
        </w:rPr>
        <w:t>eports</w:t>
      </w:r>
      <w:r w:rsidR="00935764">
        <w:rPr>
          <w:rFonts w:cs="Arial"/>
          <w:b/>
          <w:bCs/>
          <w:sz w:val="20"/>
          <w:szCs w:val="20"/>
        </w:rPr>
        <w:tab/>
      </w:r>
      <w:r w:rsidR="009A50E5" w:rsidRPr="009A50E5">
        <w:rPr>
          <w:rFonts w:cs="Arial"/>
          <w:bCs/>
          <w:sz w:val="20"/>
          <w:szCs w:val="20"/>
        </w:rPr>
        <w:t>Marketing Executive</w:t>
      </w:r>
    </w:p>
    <w:p w14:paraId="174E065C" w14:textId="77777777" w:rsidR="00BB4A85" w:rsidRDefault="008A5BFD" w:rsidP="00F00051">
      <w:pPr>
        <w:pStyle w:val="CareUKtitle"/>
        <w:tabs>
          <w:tab w:val="left" w:pos="-142"/>
          <w:tab w:val="left" w:pos="2552"/>
          <w:tab w:val="left" w:pos="3261"/>
          <w:tab w:val="left" w:pos="3544"/>
        </w:tabs>
        <w:spacing w:before="120" w:line="360" w:lineRule="auto"/>
        <w:ind w:left="2552" w:hanging="2552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Job summary: </w:t>
      </w:r>
      <w:r>
        <w:rPr>
          <w:rFonts w:cs="Arial"/>
          <w:sz w:val="20"/>
          <w:lang w:val="en-GB"/>
        </w:rPr>
        <w:tab/>
      </w:r>
      <w:r w:rsidR="00490517" w:rsidRPr="00F00051">
        <w:rPr>
          <w:rFonts w:cs="Arial"/>
          <w:b w:val="0"/>
          <w:sz w:val="20"/>
          <w:lang w:val="en-GB"/>
        </w:rPr>
        <w:t xml:space="preserve">The </w:t>
      </w:r>
      <w:r w:rsidR="0056525A">
        <w:rPr>
          <w:rFonts w:cs="Arial"/>
          <w:b w:val="0"/>
          <w:sz w:val="20"/>
          <w:lang w:val="en-GB"/>
        </w:rPr>
        <w:t>Marketing Manager (</w:t>
      </w:r>
      <w:r w:rsidR="0042219E">
        <w:rPr>
          <w:rFonts w:cs="Arial"/>
          <w:b w:val="0"/>
          <w:sz w:val="20"/>
          <w:lang w:val="en-GB"/>
        </w:rPr>
        <w:t>MM)</w:t>
      </w:r>
      <w:r w:rsidR="009F4011" w:rsidRPr="00F00051">
        <w:rPr>
          <w:rFonts w:cs="Arial"/>
          <w:b w:val="0"/>
          <w:sz w:val="20"/>
          <w:lang w:val="en-GB"/>
        </w:rPr>
        <w:t xml:space="preserve"> </w:t>
      </w:r>
      <w:r w:rsidR="00490517" w:rsidRPr="00F00051">
        <w:rPr>
          <w:rFonts w:cs="Arial"/>
          <w:b w:val="0"/>
          <w:sz w:val="20"/>
          <w:lang w:val="en-GB"/>
        </w:rPr>
        <w:t xml:space="preserve">is responsible for </w:t>
      </w:r>
      <w:r w:rsidR="009F4011" w:rsidRPr="00F00051">
        <w:rPr>
          <w:rFonts w:cs="Arial"/>
          <w:b w:val="0"/>
          <w:sz w:val="20"/>
          <w:lang w:val="en-GB"/>
        </w:rPr>
        <w:t xml:space="preserve">supporting the operations and sales team in driving occupancy and increased AWF across </w:t>
      </w:r>
      <w:r w:rsidR="0056525A">
        <w:rPr>
          <w:rFonts w:cs="Arial"/>
          <w:b w:val="0"/>
          <w:sz w:val="20"/>
          <w:lang w:val="en-GB"/>
        </w:rPr>
        <w:t>a portfolio of allocated homes</w:t>
      </w:r>
      <w:r w:rsidR="009F4011" w:rsidRPr="00F00051">
        <w:rPr>
          <w:rFonts w:cs="Arial"/>
          <w:b w:val="0"/>
          <w:sz w:val="20"/>
          <w:lang w:val="en-GB"/>
        </w:rPr>
        <w:t xml:space="preserve">.  </w:t>
      </w:r>
      <w:r w:rsidR="0042219E">
        <w:rPr>
          <w:rFonts w:cs="Arial"/>
          <w:b w:val="0"/>
          <w:sz w:val="20"/>
          <w:lang w:val="en-GB"/>
        </w:rPr>
        <w:t>With the s</w:t>
      </w:r>
      <w:r w:rsidR="0056525A">
        <w:rPr>
          <w:rFonts w:cs="Arial"/>
          <w:b w:val="0"/>
          <w:sz w:val="20"/>
          <w:lang w:val="en-GB"/>
        </w:rPr>
        <w:t>upport of the senior marketing manager</w:t>
      </w:r>
      <w:r w:rsidR="0042219E">
        <w:rPr>
          <w:rFonts w:cs="Arial"/>
          <w:b w:val="0"/>
          <w:sz w:val="20"/>
          <w:lang w:val="en-GB"/>
        </w:rPr>
        <w:t>, t</w:t>
      </w:r>
      <w:r w:rsidR="009F4011" w:rsidRPr="00F00051">
        <w:rPr>
          <w:rFonts w:cs="Arial"/>
          <w:b w:val="0"/>
          <w:sz w:val="20"/>
          <w:lang w:val="en-GB"/>
        </w:rPr>
        <w:t xml:space="preserve">he role is </w:t>
      </w:r>
      <w:r w:rsidR="0042219E">
        <w:rPr>
          <w:rFonts w:cs="Arial"/>
          <w:b w:val="0"/>
          <w:sz w:val="20"/>
          <w:lang w:val="en-GB"/>
        </w:rPr>
        <w:t>responsible</w:t>
      </w:r>
      <w:r w:rsidR="009F4011" w:rsidRPr="00F00051">
        <w:rPr>
          <w:rFonts w:cs="Arial"/>
          <w:b w:val="0"/>
          <w:sz w:val="20"/>
          <w:lang w:val="en-GB"/>
        </w:rPr>
        <w:t xml:space="preserve"> for the development and delivery of marketing plans for focus homes and ad hoc marketing support for the core estate.  This includes responsibility for the quality and performance of</w:t>
      </w:r>
      <w:r w:rsidR="00F00051" w:rsidRPr="00F00051">
        <w:rPr>
          <w:rFonts w:cs="Arial"/>
          <w:b w:val="0"/>
          <w:sz w:val="20"/>
          <w:lang w:val="en-GB"/>
        </w:rPr>
        <w:t xml:space="preserve"> key</w:t>
      </w:r>
      <w:r w:rsidR="0042219E">
        <w:rPr>
          <w:rFonts w:cs="Arial"/>
          <w:b w:val="0"/>
          <w:sz w:val="20"/>
          <w:lang w:val="en-GB"/>
        </w:rPr>
        <w:t xml:space="preserve"> marketing</w:t>
      </w:r>
      <w:r w:rsidR="009F4011" w:rsidRPr="00F00051">
        <w:rPr>
          <w:rFonts w:cs="Arial"/>
          <w:b w:val="0"/>
          <w:sz w:val="20"/>
          <w:lang w:val="en-GB"/>
        </w:rPr>
        <w:t xml:space="preserve"> channels including digital, print production and advertising.</w:t>
      </w:r>
      <w:r w:rsidR="009F4011">
        <w:rPr>
          <w:rFonts w:cs="Arial"/>
          <w:sz w:val="20"/>
          <w:lang w:val="en-GB"/>
        </w:rPr>
        <w:t xml:space="preserve"> </w:t>
      </w:r>
    </w:p>
    <w:p w14:paraId="2756C892" w14:textId="77777777" w:rsidR="005D718C" w:rsidRPr="00F330C1" w:rsidRDefault="005D718C" w:rsidP="008A5BFD">
      <w:pPr>
        <w:spacing w:before="120" w:after="120" w:line="280" w:lineRule="atLeast"/>
        <w:rPr>
          <w:rFonts w:cs="Arial"/>
          <w:color w:val="ED008C"/>
          <w:szCs w:val="20"/>
        </w:rPr>
      </w:pPr>
      <w:r w:rsidRPr="00F330C1">
        <w:rPr>
          <w:rFonts w:cs="Arial"/>
          <w:b/>
          <w:color w:val="ED008C"/>
          <w:szCs w:val="20"/>
        </w:rPr>
        <w:t>Key Responsibilities</w:t>
      </w:r>
      <w:r w:rsidR="008A5BFD" w:rsidRPr="00F330C1">
        <w:rPr>
          <w:rFonts w:cs="Arial"/>
          <w:b/>
          <w:color w:val="ED008C"/>
          <w:szCs w:val="20"/>
        </w:rPr>
        <w:t>:</w:t>
      </w:r>
    </w:p>
    <w:p w14:paraId="47595803" w14:textId="77777777" w:rsidR="00BB4A85" w:rsidRDefault="00BB4A85">
      <w:pPr>
        <w:rPr>
          <w:rFonts w:cs="Arial"/>
          <w:b/>
          <w:color w:val="ED008C"/>
          <w:szCs w:val="20"/>
        </w:rPr>
      </w:pPr>
    </w:p>
    <w:p w14:paraId="4992562A" w14:textId="77777777" w:rsidR="00085F6F" w:rsidRDefault="00085F6F" w:rsidP="00085F6F">
      <w:pPr>
        <w:numPr>
          <w:ilvl w:val="0"/>
          <w:numId w:val="32"/>
        </w:numPr>
        <w:spacing w:before="120" w:line="360" w:lineRule="auto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Manage the marketing operations team to effectively allocate resources, maintain quality standards and drive efficiencies and improvement to ways of working</w:t>
      </w:r>
    </w:p>
    <w:p w14:paraId="0E005264" w14:textId="77777777" w:rsidR="00085F6F" w:rsidRDefault="00085F6F" w:rsidP="00085F6F">
      <w:pPr>
        <w:numPr>
          <w:ilvl w:val="0"/>
          <w:numId w:val="32"/>
        </w:numPr>
        <w:spacing w:before="120" w:line="360" w:lineRule="auto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Develop and oversee a standard model for supporting the project team through the commissioning of new homes and generating demand prior to opening </w:t>
      </w:r>
    </w:p>
    <w:p w14:paraId="3D658498" w14:textId="77777777" w:rsidR="00935764" w:rsidRDefault="003B44A0" w:rsidP="00085F6F">
      <w:pPr>
        <w:numPr>
          <w:ilvl w:val="0"/>
          <w:numId w:val="32"/>
        </w:numPr>
        <w:spacing w:before="120" w:line="360" w:lineRule="auto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935764">
        <w:rPr>
          <w:rFonts w:cs="Arial"/>
          <w:sz w:val="20"/>
          <w:szCs w:val="20"/>
        </w:rPr>
        <w:t>evelop local marketing plans to deliver occupancy and AWF targets across the estate</w:t>
      </w:r>
    </w:p>
    <w:p w14:paraId="7A9C92E2" w14:textId="77777777" w:rsidR="00613349" w:rsidRDefault="003B44A0" w:rsidP="00085F6F">
      <w:pPr>
        <w:numPr>
          <w:ilvl w:val="0"/>
          <w:numId w:val="32"/>
        </w:numPr>
        <w:spacing w:before="120" w:line="360" w:lineRule="auto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="00613349">
        <w:rPr>
          <w:rFonts w:cs="Arial"/>
          <w:sz w:val="20"/>
          <w:szCs w:val="20"/>
        </w:rPr>
        <w:t>anage internal and agency resources to effectively e</w:t>
      </w:r>
      <w:r w:rsidR="00613349" w:rsidRPr="00490517">
        <w:rPr>
          <w:rFonts w:cs="Arial"/>
          <w:sz w:val="20"/>
          <w:szCs w:val="20"/>
        </w:rPr>
        <w:t xml:space="preserve">xecute </w:t>
      </w:r>
      <w:r w:rsidR="00613349">
        <w:rPr>
          <w:rFonts w:cs="Arial"/>
          <w:sz w:val="20"/>
          <w:szCs w:val="20"/>
        </w:rPr>
        <w:t xml:space="preserve">the marketing plans for focus homes and deliver against ad hoc marketing requests from the core estate </w:t>
      </w:r>
    </w:p>
    <w:p w14:paraId="63BBD5DF" w14:textId="77777777" w:rsidR="00935764" w:rsidRDefault="0056525A" w:rsidP="00085F6F">
      <w:pPr>
        <w:numPr>
          <w:ilvl w:val="0"/>
          <w:numId w:val="32"/>
        </w:numPr>
        <w:spacing w:before="120" w:line="360" w:lineRule="auto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="00613349">
        <w:rPr>
          <w:rFonts w:cs="Arial"/>
          <w:sz w:val="20"/>
          <w:szCs w:val="20"/>
        </w:rPr>
        <w:t>onitor</w:t>
      </w:r>
      <w:r>
        <w:rPr>
          <w:rFonts w:cs="Arial"/>
          <w:sz w:val="20"/>
          <w:szCs w:val="20"/>
        </w:rPr>
        <w:t xml:space="preserve"> and review</w:t>
      </w:r>
      <w:r w:rsidR="00613349">
        <w:rPr>
          <w:rFonts w:cs="Arial"/>
          <w:sz w:val="20"/>
          <w:szCs w:val="20"/>
        </w:rPr>
        <w:t xml:space="preserve"> local marketing activity to drive constant improvement and innovation </w:t>
      </w:r>
    </w:p>
    <w:p w14:paraId="3808A9E6" w14:textId="77777777" w:rsidR="003B44A0" w:rsidRDefault="0056525A" w:rsidP="00085F6F">
      <w:pPr>
        <w:numPr>
          <w:ilvl w:val="0"/>
          <w:numId w:val="32"/>
        </w:numPr>
        <w:spacing w:before="120" w:line="360" w:lineRule="auto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="0042219E">
        <w:rPr>
          <w:rFonts w:cs="Arial"/>
          <w:sz w:val="20"/>
          <w:szCs w:val="20"/>
        </w:rPr>
        <w:t>anage</w:t>
      </w:r>
      <w:r w:rsidR="003B44A0">
        <w:rPr>
          <w:rFonts w:cs="Arial"/>
          <w:sz w:val="20"/>
          <w:szCs w:val="20"/>
        </w:rPr>
        <w:t xml:space="preserve"> local home marketing budgets </w:t>
      </w:r>
    </w:p>
    <w:p w14:paraId="3F6AA6E2" w14:textId="77777777" w:rsidR="00613349" w:rsidRDefault="0042219E" w:rsidP="00085F6F">
      <w:pPr>
        <w:numPr>
          <w:ilvl w:val="0"/>
          <w:numId w:val="32"/>
        </w:numPr>
        <w:spacing w:before="120" w:line="360" w:lineRule="auto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Maximise </w:t>
      </w:r>
      <w:r w:rsidR="00613349">
        <w:rPr>
          <w:rFonts w:cs="Arial"/>
          <w:sz w:val="20"/>
          <w:szCs w:val="20"/>
        </w:rPr>
        <w:t xml:space="preserve">our investment in digital, print production and both online and offline advertising </w:t>
      </w:r>
    </w:p>
    <w:p w14:paraId="79910D21" w14:textId="77777777" w:rsidR="003B44A0" w:rsidRPr="003B44A0" w:rsidRDefault="003B44A0" w:rsidP="00085F6F">
      <w:pPr>
        <w:numPr>
          <w:ilvl w:val="0"/>
          <w:numId w:val="32"/>
        </w:numPr>
        <w:autoSpaceDE w:val="0"/>
        <w:autoSpaceDN w:val="0"/>
        <w:adjustRightInd w:val="0"/>
        <w:spacing w:before="120" w:line="360" w:lineRule="auto"/>
        <w:ind w:left="357" w:hanging="357"/>
        <w:rPr>
          <w:rFonts w:cs="Arial"/>
          <w:color w:val="000000" w:themeColor="text1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 xml:space="preserve">Provide leadership within the marketing team and </w:t>
      </w:r>
      <w:r w:rsidR="00613349">
        <w:rPr>
          <w:rFonts w:cs="Arial"/>
          <w:sz w:val="20"/>
          <w:szCs w:val="20"/>
        </w:rPr>
        <w:t xml:space="preserve">develop </w:t>
      </w:r>
      <w:r>
        <w:rPr>
          <w:rFonts w:cs="Arial"/>
          <w:sz w:val="20"/>
          <w:szCs w:val="20"/>
        </w:rPr>
        <w:t xml:space="preserve">and support </w:t>
      </w:r>
      <w:r w:rsidR="00613349">
        <w:rPr>
          <w:rFonts w:cs="Arial"/>
          <w:sz w:val="20"/>
          <w:szCs w:val="20"/>
        </w:rPr>
        <w:t xml:space="preserve">direct reports </w:t>
      </w:r>
      <w:r>
        <w:rPr>
          <w:rFonts w:cs="Arial"/>
          <w:sz w:val="20"/>
          <w:szCs w:val="20"/>
        </w:rPr>
        <w:t xml:space="preserve">to achieve their full potential </w:t>
      </w:r>
      <w:r w:rsidR="00613349">
        <w:rPr>
          <w:rFonts w:cs="Arial"/>
          <w:sz w:val="20"/>
          <w:szCs w:val="20"/>
        </w:rPr>
        <w:t xml:space="preserve"> </w:t>
      </w:r>
    </w:p>
    <w:p w14:paraId="4CB1B3CF" w14:textId="77777777" w:rsidR="00391D46" w:rsidRPr="00F330C1" w:rsidRDefault="00F330C1" w:rsidP="008A5BFD">
      <w:pPr>
        <w:spacing w:before="120" w:after="120" w:line="280" w:lineRule="atLeast"/>
        <w:rPr>
          <w:rFonts w:cs="Arial"/>
          <w:b/>
          <w:color w:val="ED008C"/>
          <w:szCs w:val="20"/>
        </w:rPr>
      </w:pPr>
      <w:r w:rsidRPr="00F330C1">
        <w:rPr>
          <w:rFonts w:cs="Arial"/>
          <w:b/>
          <w:color w:val="ED008C"/>
          <w:szCs w:val="20"/>
        </w:rPr>
        <w:t>Role requirements:</w:t>
      </w:r>
    </w:p>
    <w:p w14:paraId="584BD9C0" w14:textId="77777777" w:rsidR="00273479" w:rsidRPr="00273479" w:rsidRDefault="00273479" w:rsidP="00273479">
      <w:pPr>
        <w:spacing w:before="120" w:after="120"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ideal candidate for this role will </w:t>
      </w:r>
      <w:r w:rsidR="001B1C96">
        <w:rPr>
          <w:rFonts w:cs="Arial"/>
          <w:sz w:val="20"/>
          <w:szCs w:val="20"/>
        </w:rPr>
        <w:t>have</w:t>
      </w:r>
      <w:r>
        <w:rPr>
          <w:rFonts w:cs="Arial"/>
          <w:sz w:val="20"/>
          <w:szCs w:val="20"/>
        </w:rPr>
        <w:t xml:space="preserve">: </w:t>
      </w:r>
    </w:p>
    <w:p w14:paraId="70ED7483" w14:textId="77777777" w:rsidR="007F177D" w:rsidRPr="003B44A0" w:rsidRDefault="001B1C96" w:rsidP="00D8590D">
      <w:pPr>
        <w:pStyle w:val="ListParagraph"/>
        <w:numPr>
          <w:ilvl w:val="0"/>
          <w:numId w:val="24"/>
        </w:numPr>
        <w:spacing w:before="120" w:after="120" w:line="280" w:lineRule="atLeast"/>
        <w:rPr>
          <w:rFonts w:cs="Arial"/>
          <w:sz w:val="20"/>
          <w:szCs w:val="20"/>
        </w:rPr>
      </w:pPr>
      <w:r w:rsidRPr="003B44A0">
        <w:rPr>
          <w:rFonts w:cs="Arial"/>
          <w:sz w:val="20"/>
          <w:szCs w:val="20"/>
        </w:rPr>
        <w:t xml:space="preserve">A proven track record in </w:t>
      </w:r>
      <w:r w:rsidR="007F177D" w:rsidRPr="003B44A0">
        <w:rPr>
          <w:rFonts w:cs="Arial"/>
          <w:sz w:val="20"/>
          <w:szCs w:val="20"/>
        </w:rPr>
        <w:t xml:space="preserve">delivering </w:t>
      </w:r>
      <w:r w:rsidR="003B44A0" w:rsidRPr="003B44A0">
        <w:rPr>
          <w:rFonts w:cs="Arial"/>
          <w:sz w:val="20"/>
          <w:szCs w:val="20"/>
        </w:rPr>
        <w:t xml:space="preserve">marketing </w:t>
      </w:r>
      <w:r w:rsidR="0042219E">
        <w:rPr>
          <w:rFonts w:cs="Arial"/>
          <w:sz w:val="20"/>
          <w:szCs w:val="20"/>
        </w:rPr>
        <w:t>plans</w:t>
      </w:r>
      <w:r w:rsidR="003B44A0">
        <w:rPr>
          <w:rFonts w:cs="Arial"/>
          <w:sz w:val="20"/>
          <w:szCs w:val="20"/>
        </w:rPr>
        <w:t xml:space="preserve"> in large multi-</w:t>
      </w:r>
      <w:r w:rsidR="00D8590D" w:rsidRPr="003B44A0">
        <w:rPr>
          <w:rFonts w:cs="Arial"/>
          <w:sz w:val="20"/>
          <w:szCs w:val="20"/>
        </w:rPr>
        <w:t>site organisations</w:t>
      </w:r>
    </w:p>
    <w:p w14:paraId="609BB6A8" w14:textId="77777777" w:rsidR="00D8590D" w:rsidRDefault="00D8590D" w:rsidP="00D8590D">
      <w:pPr>
        <w:pStyle w:val="ListParagraph"/>
        <w:numPr>
          <w:ilvl w:val="0"/>
          <w:numId w:val="24"/>
        </w:numPr>
        <w:spacing w:before="120" w:after="120"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Excellent </w:t>
      </w:r>
      <w:r w:rsidR="003B44A0">
        <w:rPr>
          <w:rFonts w:cs="Arial"/>
          <w:sz w:val="20"/>
          <w:szCs w:val="20"/>
        </w:rPr>
        <w:t>understanding of the mechanics of key marke</w:t>
      </w:r>
      <w:r w:rsidR="0042219E">
        <w:rPr>
          <w:rFonts w:cs="Arial"/>
          <w:sz w:val="20"/>
          <w:szCs w:val="20"/>
        </w:rPr>
        <w:t>ting channels</w:t>
      </w:r>
    </w:p>
    <w:p w14:paraId="50BB289E" w14:textId="77777777" w:rsidR="0042219E" w:rsidRPr="0042219E" w:rsidRDefault="0042219E" w:rsidP="0042219E">
      <w:pPr>
        <w:pStyle w:val="ListParagraph"/>
        <w:numPr>
          <w:ilvl w:val="0"/>
          <w:numId w:val="24"/>
        </w:numPr>
        <w:spacing w:before="120" w:after="120"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Confidence in managing a budget</w:t>
      </w:r>
    </w:p>
    <w:p w14:paraId="37120A38" w14:textId="77777777" w:rsidR="006A5455" w:rsidRPr="008A5BFD" w:rsidRDefault="006A5455" w:rsidP="006A5455">
      <w:pPr>
        <w:pStyle w:val="ListParagraph"/>
        <w:numPr>
          <w:ilvl w:val="0"/>
          <w:numId w:val="24"/>
        </w:numPr>
        <w:spacing w:before="120" w:after="120"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Excellent </w:t>
      </w:r>
      <w:r w:rsidRPr="008A5BFD">
        <w:rPr>
          <w:rFonts w:cs="Arial"/>
          <w:sz w:val="20"/>
          <w:szCs w:val="20"/>
        </w:rPr>
        <w:t>sense of initiative and problem solving</w:t>
      </w:r>
    </w:p>
    <w:p w14:paraId="4A1ED17F" w14:textId="77777777" w:rsidR="00F330C1" w:rsidRPr="008A5BFD" w:rsidRDefault="00F330C1" w:rsidP="00273479">
      <w:pPr>
        <w:pStyle w:val="ListParagraph"/>
        <w:numPr>
          <w:ilvl w:val="0"/>
          <w:numId w:val="24"/>
        </w:numPr>
        <w:spacing w:before="120" w:after="120" w:line="280" w:lineRule="atLeast"/>
        <w:rPr>
          <w:rFonts w:cs="Arial"/>
          <w:sz w:val="20"/>
          <w:szCs w:val="20"/>
        </w:rPr>
      </w:pPr>
      <w:r w:rsidRPr="00273479">
        <w:rPr>
          <w:rFonts w:cs="Arial"/>
          <w:sz w:val="20"/>
          <w:szCs w:val="20"/>
        </w:rPr>
        <w:t>Strong written and verbal communications skills</w:t>
      </w:r>
      <w:r w:rsidR="007F177D">
        <w:rPr>
          <w:rFonts w:cs="Arial"/>
          <w:sz w:val="20"/>
          <w:szCs w:val="20"/>
        </w:rPr>
        <w:t xml:space="preserve"> </w:t>
      </w:r>
    </w:p>
    <w:p w14:paraId="1B57D619" w14:textId="77777777" w:rsidR="00344015" w:rsidRPr="00344015" w:rsidRDefault="00F330C1" w:rsidP="00344015">
      <w:pPr>
        <w:pStyle w:val="ListParagraph"/>
        <w:numPr>
          <w:ilvl w:val="0"/>
          <w:numId w:val="24"/>
        </w:numPr>
        <w:spacing w:before="120" w:after="120" w:line="280" w:lineRule="atLeast"/>
        <w:rPr>
          <w:rFonts w:cs="Arial"/>
          <w:b/>
          <w:szCs w:val="20"/>
        </w:rPr>
      </w:pPr>
      <w:r w:rsidRPr="00344015">
        <w:rPr>
          <w:rFonts w:cs="Arial"/>
          <w:sz w:val="20"/>
          <w:szCs w:val="20"/>
        </w:rPr>
        <w:t xml:space="preserve">Ability to </w:t>
      </w:r>
      <w:r w:rsidR="003B44A0">
        <w:rPr>
          <w:rFonts w:cs="Arial"/>
          <w:sz w:val="20"/>
          <w:szCs w:val="20"/>
        </w:rPr>
        <w:t xml:space="preserve">build relationships with individuals at all levels of the organisation </w:t>
      </w:r>
    </w:p>
    <w:p w14:paraId="13BD3236" w14:textId="77777777" w:rsidR="00273479" w:rsidRDefault="00273479">
      <w:pPr>
        <w:rPr>
          <w:rFonts w:eastAsia="Arial Unicode MS" w:cs="Arial"/>
          <w:b/>
          <w:sz w:val="20"/>
          <w:szCs w:val="20"/>
        </w:rPr>
      </w:pPr>
    </w:p>
    <w:p w14:paraId="5C3BECC6" w14:textId="77777777" w:rsidR="002019D1" w:rsidRDefault="002019D1" w:rsidP="002019D1">
      <w:pPr>
        <w:spacing w:before="120" w:after="120" w:line="280" w:lineRule="atLeast"/>
        <w:rPr>
          <w:rFonts w:cs="Arial"/>
          <w:b/>
          <w:color w:val="FF00FF"/>
          <w:sz w:val="20"/>
        </w:rPr>
      </w:pPr>
      <w:r>
        <w:rPr>
          <w:rFonts w:cs="Arial"/>
          <w:b/>
          <w:color w:val="ED008C"/>
          <w:szCs w:val="20"/>
        </w:rPr>
        <w:t xml:space="preserve">Person Specification: </w:t>
      </w:r>
      <w:r w:rsidR="0042219E">
        <w:rPr>
          <w:rFonts w:cs="Arial"/>
          <w:b/>
          <w:color w:val="ED008C"/>
          <w:szCs w:val="20"/>
        </w:rPr>
        <w:t>Marketing Manager</w:t>
      </w:r>
    </w:p>
    <w:tbl>
      <w:tblPr>
        <w:tblW w:w="842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3329"/>
        <w:gridCol w:w="3329"/>
      </w:tblGrid>
      <w:tr w:rsidR="002019D1" w:rsidRPr="00AA5A45" w14:paraId="1C26C454" w14:textId="77777777" w:rsidTr="009F6C17">
        <w:trPr>
          <w:cantSplit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ED008C"/>
          </w:tcPr>
          <w:p w14:paraId="01F759C0" w14:textId="77777777" w:rsidR="002019D1" w:rsidRPr="00AA5A45" w:rsidRDefault="002019D1" w:rsidP="00DA6FF3">
            <w:pPr>
              <w:spacing w:before="120" w:after="120"/>
              <w:rPr>
                <w:b/>
                <w:bCs/>
                <w:color w:val="FFFFFF" w:themeColor="background1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ED008C"/>
          </w:tcPr>
          <w:p w14:paraId="093ACADC" w14:textId="77777777" w:rsidR="002019D1" w:rsidRPr="00AA5A45" w:rsidRDefault="002019D1" w:rsidP="00DA6FF3">
            <w:pPr>
              <w:spacing w:before="120" w:after="120"/>
              <w:rPr>
                <w:b/>
                <w:bCs/>
                <w:iCs/>
                <w:color w:val="FFFFFF" w:themeColor="background1"/>
              </w:rPr>
            </w:pPr>
            <w:r w:rsidRPr="00AA5A45">
              <w:rPr>
                <w:b/>
                <w:bCs/>
                <w:iCs/>
                <w:color w:val="FFFFFF" w:themeColor="background1"/>
              </w:rPr>
              <w:t>Essential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ED008C"/>
          </w:tcPr>
          <w:p w14:paraId="2F84FE91" w14:textId="77777777" w:rsidR="002019D1" w:rsidRPr="00AA5A45" w:rsidRDefault="002019D1" w:rsidP="00DA6FF3">
            <w:pPr>
              <w:spacing w:before="120" w:after="120"/>
              <w:rPr>
                <w:b/>
                <w:bCs/>
                <w:iCs/>
                <w:color w:val="FFFFFF" w:themeColor="background1"/>
              </w:rPr>
            </w:pPr>
            <w:r w:rsidRPr="00AA5A45">
              <w:rPr>
                <w:b/>
                <w:bCs/>
                <w:iCs/>
                <w:color w:val="FFFFFF" w:themeColor="background1"/>
              </w:rPr>
              <w:t>Desirable</w:t>
            </w:r>
          </w:p>
        </w:tc>
      </w:tr>
      <w:tr w:rsidR="002019D1" w14:paraId="76143A58" w14:textId="77777777" w:rsidTr="009F6C17">
        <w:trPr>
          <w:cantSplit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695EF" w14:textId="77777777" w:rsidR="002019D1" w:rsidRDefault="002019D1" w:rsidP="00DA6FF3">
            <w:pPr>
              <w:spacing w:before="120" w:after="120" w:line="28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Qualifications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B1A1" w14:textId="77777777" w:rsidR="002019D1" w:rsidRDefault="002019D1" w:rsidP="00DA6FF3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>Graduate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5275E" w14:textId="77777777" w:rsidR="002019D1" w:rsidRDefault="00C61424" w:rsidP="00DA6FF3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>CIM qualification</w:t>
            </w:r>
          </w:p>
        </w:tc>
      </w:tr>
      <w:tr w:rsidR="002019D1" w14:paraId="57052E13" w14:textId="77777777" w:rsidTr="009F6C17">
        <w:trPr>
          <w:cantSplit/>
        </w:trPr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F2780" w14:textId="77777777" w:rsidR="002019D1" w:rsidRDefault="002019D1" w:rsidP="00DA6FF3">
            <w:pPr>
              <w:spacing w:before="120" w:after="120" w:line="28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Skills &amp; Knowledge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B11C6" w14:textId="77777777" w:rsidR="009F6C17" w:rsidRDefault="00C61424" w:rsidP="00DA6FF3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>High level of numeracy, able to absorb, analyse and draw insight from data</w:t>
            </w:r>
            <w:r w:rsidR="008E5FAD">
              <w:rPr>
                <w:sz w:val="20"/>
              </w:rPr>
              <w:t xml:space="preserve"> to articulate (and improve) marketing </w:t>
            </w:r>
            <w:proofErr w:type="spellStart"/>
            <w:r w:rsidR="008E5FAD">
              <w:rPr>
                <w:sz w:val="20"/>
              </w:rPr>
              <w:t>RoI</w:t>
            </w:r>
            <w:proofErr w:type="spellEnd"/>
          </w:p>
          <w:p w14:paraId="4F959C37" w14:textId="77777777" w:rsidR="00C61424" w:rsidRDefault="00C61424" w:rsidP="00DA6FF3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 xml:space="preserve">Good verbal </w:t>
            </w:r>
            <w:r w:rsidR="008E5FAD">
              <w:rPr>
                <w:sz w:val="20"/>
              </w:rPr>
              <w:t xml:space="preserve">reasoning and written communication skills </w:t>
            </w:r>
          </w:p>
          <w:p w14:paraId="3996D3A1" w14:textId="77777777" w:rsidR="003B44A0" w:rsidRDefault="003B44A0" w:rsidP="003B44A0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 xml:space="preserve">Confident negotiator and presenter </w:t>
            </w:r>
          </w:p>
          <w:p w14:paraId="6A41A5AC" w14:textId="77777777" w:rsidR="00C61424" w:rsidRDefault="003B44A0" w:rsidP="00DA6FF3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 xml:space="preserve">Ability to build strong personal relationships </w:t>
            </w:r>
          </w:p>
          <w:p w14:paraId="737D9DAF" w14:textId="77777777" w:rsidR="00C61424" w:rsidRDefault="008E5FAD" w:rsidP="00085F6F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 xml:space="preserve">Good understanding of the UK media environment 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7397D" w14:textId="77777777" w:rsidR="002019D1" w:rsidRDefault="009F6C17" w:rsidP="00DA6FF3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>Understanding of the care sector</w:t>
            </w:r>
          </w:p>
        </w:tc>
      </w:tr>
      <w:tr w:rsidR="002019D1" w14:paraId="3EF30803" w14:textId="77777777" w:rsidTr="009F6C17">
        <w:trPr>
          <w:cantSplit/>
        </w:trPr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57B8C" w14:textId="77777777" w:rsidR="002019D1" w:rsidRDefault="002019D1" w:rsidP="00DA6FF3">
            <w:pPr>
              <w:spacing w:before="120" w:after="120" w:line="280" w:lineRule="exac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Experience</w:t>
            </w:r>
          </w:p>
          <w:p w14:paraId="3F21923C" w14:textId="77777777" w:rsidR="002019D1" w:rsidRDefault="002019D1" w:rsidP="00DA6FF3">
            <w:pPr>
              <w:spacing w:before="120" w:after="120" w:line="280" w:lineRule="exact"/>
              <w:jc w:val="both"/>
              <w:rPr>
                <w:b/>
                <w:bCs/>
                <w:sz w:val="20"/>
              </w:rPr>
            </w:pPr>
          </w:p>
          <w:p w14:paraId="05F3E2B0" w14:textId="77777777" w:rsidR="002019D1" w:rsidRDefault="002019D1" w:rsidP="00DA6FF3">
            <w:pPr>
              <w:spacing w:before="120" w:after="120" w:line="280" w:lineRule="exact"/>
              <w:jc w:val="both"/>
              <w:rPr>
                <w:b/>
                <w:bCs/>
                <w:sz w:val="20"/>
              </w:rPr>
            </w:pPr>
          </w:p>
          <w:p w14:paraId="784C3A13" w14:textId="77777777" w:rsidR="002019D1" w:rsidRDefault="002019D1" w:rsidP="00DA6FF3">
            <w:pPr>
              <w:spacing w:before="120" w:after="120" w:line="28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CD753" w14:textId="77777777" w:rsidR="00344015" w:rsidRDefault="0042219E" w:rsidP="00C7152C">
            <w:pPr>
              <w:spacing w:before="120"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C61424">
              <w:rPr>
                <w:rFonts w:cs="Arial"/>
                <w:sz w:val="20"/>
                <w:szCs w:val="20"/>
              </w:rPr>
              <w:t xml:space="preserve">arketing experience in large </w:t>
            </w:r>
            <w:r w:rsidR="00490517">
              <w:rPr>
                <w:rFonts w:cs="Arial"/>
                <w:sz w:val="20"/>
                <w:szCs w:val="20"/>
              </w:rPr>
              <w:t>multi-site</w:t>
            </w:r>
            <w:r w:rsidR="00C61424">
              <w:rPr>
                <w:rFonts w:cs="Arial"/>
                <w:sz w:val="20"/>
                <w:szCs w:val="20"/>
              </w:rPr>
              <w:t xml:space="preserve"> environment</w:t>
            </w:r>
          </w:p>
          <w:p w14:paraId="47BD5EB2" w14:textId="77777777" w:rsidR="00C61424" w:rsidRDefault="003B44A0" w:rsidP="003B44A0">
            <w:pPr>
              <w:spacing w:before="120" w:after="120" w:line="280" w:lineRule="exac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Proven skills in directing multiple projects and work</w:t>
            </w:r>
            <w:r w:rsidR="00D831D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streams </w:t>
            </w:r>
          </w:p>
          <w:p w14:paraId="46E6C0CF" w14:textId="77777777" w:rsidR="003B44A0" w:rsidRPr="009F6C17" w:rsidRDefault="003B44A0" w:rsidP="0056525A">
            <w:pPr>
              <w:spacing w:before="120"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</w:t>
            </w:r>
            <w:r w:rsidR="0056525A">
              <w:rPr>
                <w:rFonts w:cs="Arial"/>
                <w:sz w:val="20"/>
                <w:szCs w:val="20"/>
              </w:rPr>
              <w:t>in line management</w:t>
            </w:r>
            <w:r w:rsidR="0042219E">
              <w:rPr>
                <w:rFonts w:cs="Arial"/>
                <w:sz w:val="20"/>
                <w:szCs w:val="20"/>
              </w:rPr>
              <w:t xml:space="preserve"> and managing</w:t>
            </w:r>
            <w:r>
              <w:rPr>
                <w:rFonts w:cs="Arial"/>
                <w:sz w:val="20"/>
                <w:szCs w:val="20"/>
              </w:rPr>
              <w:t xml:space="preserve"> agency resources 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F9F7E" w14:textId="77777777" w:rsidR="002019D1" w:rsidRDefault="00C61424" w:rsidP="00DA6FF3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>Experience in health or social care</w:t>
            </w:r>
          </w:p>
          <w:p w14:paraId="44165387" w14:textId="77777777" w:rsidR="003B44A0" w:rsidRDefault="003B44A0" w:rsidP="00DA6FF3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 xml:space="preserve">Strong project management capabilities </w:t>
            </w:r>
          </w:p>
          <w:p w14:paraId="278F4912" w14:textId="77777777" w:rsidR="008E5FAD" w:rsidRDefault="008E5FAD" w:rsidP="00DA6FF3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>Focus on delivering positive outcomes</w:t>
            </w:r>
          </w:p>
        </w:tc>
      </w:tr>
      <w:tr w:rsidR="003565B0" w14:paraId="1BB7919E" w14:textId="77777777" w:rsidTr="009F6C17">
        <w:trPr>
          <w:cantSplit/>
        </w:trPr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73814" w14:textId="77777777" w:rsidR="003565B0" w:rsidRDefault="003565B0" w:rsidP="00DA6FF3">
            <w:pPr>
              <w:spacing w:before="120" w:after="120" w:line="280" w:lineRule="exac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Attributes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F1AB4" w14:textId="77777777" w:rsidR="003565B0" w:rsidRDefault="00D831D9" w:rsidP="003565B0">
            <w:pPr>
              <w:spacing w:before="120"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Self-starter with an e</w:t>
            </w:r>
            <w:r w:rsidR="003565B0" w:rsidRPr="003565B0">
              <w:rPr>
                <w:rFonts w:cs="Arial"/>
                <w:sz w:val="20"/>
                <w:szCs w:val="20"/>
              </w:rPr>
              <w:t xml:space="preserve">xcellent </w:t>
            </w:r>
            <w:r w:rsidR="003565B0">
              <w:rPr>
                <w:rFonts w:cs="Arial"/>
                <w:sz w:val="20"/>
                <w:szCs w:val="20"/>
              </w:rPr>
              <w:t xml:space="preserve">sense of initiative </w:t>
            </w:r>
            <w:r w:rsidR="003565B0" w:rsidRPr="003565B0">
              <w:rPr>
                <w:rFonts w:cs="Arial"/>
                <w:sz w:val="20"/>
                <w:szCs w:val="20"/>
              </w:rPr>
              <w:t>and problem solving</w:t>
            </w:r>
          </w:p>
          <w:p w14:paraId="39303126" w14:textId="77777777" w:rsidR="003B44A0" w:rsidRDefault="003B44A0" w:rsidP="003B44A0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>Ability to think and operate strategically as well as tactically</w:t>
            </w:r>
          </w:p>
          <w:p w14:paraId="08DA5CC5" w14:textId="77777777" w:rsidR="003565B0" w:rsidRDefault="003B44A0" w:rsidP="003565B0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 xml:space="preserve">Leadership capabilities </w:t>
            </w:r>
          </w:p>
          <w:p w14:paraId="3C259C80" w14:textId="77777777" w:rsidR="003B44A0" w:rsidRDefault="008E5FAD" w:rsidP="003565B0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>A highly p</w:t>
            </w:r>
            <w:r w:rsidR="003B44A0">
              <w:rPr>
                <w:sz w:val="20"/>
              </w:rPr>
              <w:t xml:space="preserve">rofessional personal presentation </w:t>
            </w:r>
          </w:p>
          <w:p w14:paraId="09F1B76A" w14:textId="77777777" w:rsidR="009F6C17" w:rsidRDefault="003565B0" w:rsidP="0042219E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 xml:space="preserve">Flexible, </w:t>
            </w:r>
            <w:r w:rsidR="0042219E">
              <w:rPr>
                <w:sz w:val="20"/>
              </w:rPr>
              <w:t xml:space="preserve">enthusiastic </w:t>
            </w:r>
            <w:r>
              <w:rPr>
                <w:sz w:val="20"/>
              </w:rPr>
              <w:t>approach</w:t>
            </w:r>
            <w:r w:rsidR="003B44A0">
              <w:rPr>
                <w:sz w:val="20"/>
              </w:rPr>
              <w:t xml:space="preserve"> </w:t>
            </w:r>
          </w:p>
          <w:p w14:paraId="191619FA" w14:textId="77777777" w:rsidR="00DA6FF3" w:rsidRPr="00DA6FF3" w:rsidRDefault="00085F6F" w:rsidP="0056525A">
            <w:pPr>
              <w:spacing w:before="120" w:after="120" w:line="280" w:lineRule="exac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Willing to travel throughout the UK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F55B2" w14:textId="77777777" w:rsidR="003565B0" w:rsidRDefault="003565B0" w:rsidP="00DA6FF3">
            <w:pPr>
              <w:spacing w:before="120" w:after="120" w:line="280" w:lineRule="exact"/>
              <w:rPr>
                <w:sz w:val="20"/>
              </w:rPr>
            </w:pPr>
          </w:p>
        </w:tc>
      </w:tr>
    </w:tbl>
    <w:p w14:paraId="6C5A08ED" w14:textId="77777777" w:rsidR="0042219E" w:rsidRPr="00273479" w:rsidRDefault="0042219E" w:rsidP="0042219E">
      <w:pPr>
        <w:spacing w:before="120" w:after="120" w:line="280" w:lineRule="atLeast"/>
        <w:rPr>
          <w:rFonts w:cs="Arial"/>
          <w:b/>
          <w:color w:val="ED008C"/>
          <w:szCs w:val="20"/>
        </w:rPr>
      </w:pPr>
      <w:r>
        <w:rPr>
          <w:rFonts w:cs="Arial"/>
          <w:b/>
          <w:color w:val="ED008C"/>
          <w:szCs w:val="20"/>
        </w:rPr>
        <w:t xml:space="preserve">Responsibilities </w:t>
      </w:r>
    </w:p>
    <w:p w14:paraId="55156495" w14:textId="77777777" w:rsidR="0042219E" w:rsidRPr="008A5BFD" w:rsidRDefault="0042219E" w:rsidP="0042219E">
      <w:pPr>
        <w:tabs>
          <w:tab w:val="left" w:pos="-720"/>
        </w:tabs>
        <w:suppressAutoHyphens/>
        <w:spacing w:before="120" w:after="120" w:line="280" w:lineRule="atLeast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A</w:t>
      </w:r>
      <w:r w:rsidRPr="008A5BFD">
        <w:rPr>
          <w:rFonts w:cs="Arial"/>
          <w:sz w:val="20"/>
          <w:szCs w:val="20"/>
          <w:lang w:val="en-US"/>
        </w:rPr>
        <w:t>s an employee of Care UK, the post</w:t>
      </w:r>
      <w:r w:rsidR="00D831D9">
        <w:rPr>
          <w:rFonts w:cs="Arial"/>
          <w:sz w:val="20"/>
          <w:szCs w:val="20"/>
          <w:lang w:val="en-US"/>
        </w:rPr>
        <w:t xml:space="preserve"> </w:t>
      </w:r>
      <w:r w:rsidRPr="008A5BFD">
        <w:rPr>
          <w:rFonts w:cs="Arial"/>
          <w:sz w:val="20"/>
          <w:szCs w:val="20"/>
          <w:lang w:val="en-US"/>
        </w:rPr>
        <w:t xml:space="preserve">holder </w:t>
      </w:r>
      <w:r>
        <w:rPr>
          <w:rFonts w:cs="Arial"/>
          <w:sz w:val="20"/>
          <w:szCs w:val="20"/>
          <w:lang w:val="en-US"/>
        </w:rPr>
        <w:t xml:space="preserve">is reminded of their </w:t>
      </w:r>
      <w:r w:rsidRPr="008A5BFD">
        <w:rPr>
          <w:rFonts w:cs="Arial"/>
          <w:sz w:val="20"/>
          <w:szCs w:val="20"/>
          <w:lang w:val="en-US"/>
        </w:rPr>
        <w:t xml:space="preserve">duty </w:t>
      </w:r>
      <w:r>
        <w:rPr>
          <w:rFonts w:cs="Arial"/>
          <w:sz w:val="20"/>
          <w:szCs w:val="20"/>
          <w:lang w:val="en-US"/>
        </w:rPr>
        <w:t xml:space="preserve">to take </w:t>
      </w:r>
      <w:r w:rsidRPr="008A5BFD">
        <w:rPr>
          <w:rFonts w:cs="Arial"/>
          <w:sz w:val="20"/>
          <w:szCs w:val="20"/>
          <w:lang w:val="en-US"/>
        </w:rPr>
        <w:t>reasonable care of the health and safety of themselves and all other persons who may be affected by their acts or omissions at work.</w:t>
      </w:r>
      <w:r>
        <w:rPr>
          <w:rFonts w:cs="Arial"/>
          <w:sz w:val="20"/>
          <w:szCs w:val="20"/>
          <w:lang w:val="en-US"/>
        </w:rPr>
        <w:t xml:space="preserve"> They will at all times respect the confidentiality of information in line with the data protection act.  </w:t>
      </w:r>
    </w:p>
    <w:sectPr w:rsidR="0042219E" w:rsidRPr="008A5BFD" w:rsidSect="00635AC3">
      <w:headerReference w:type="default" r:id="rId8"/>
      <w:pgSz w:w="11907" w:h="16840" w:code="9"/>
      <w:pgMar w:top="1618" w:right="1797" w:bottom="107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F120" w14:textId="77777777" w:rsidR="00493AC6" w:rsidRDefault="00493AC6" w:rsidP="00766DE7">
      <w:r>
        <w:separator/>
      </w:r>
    </w:p>
  </w:endnote>
  <w:endnote w:type="continuationSeparator" w:id="0">
    <w:p w14:paraId="204AE167" w14:textId="77777777" w:rsidR="00493AC6" w:rsidRDefault="00493AC6" w:rsidP="0076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76DD" w14:textId="77777777" w:rsidR="00493AC6" w:rsidRDefault="00493AC6" w:rsidP="00766DE7">
      <w:r>
        <w:separator/>
      </w:r>
    </w:p>
  </w:footnote>
  <w:footnote w:type="continuationSeparator" w:id="0">
    <w:p w14:paraId="4059D0A4" w14:textId="77777777" w:rsidR="00493AC6" w:rsidRDefault="00493AC6" w:rsidP="0076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B941" w14:textId="77777777" w:rsidR="00DA6FF3" w:rsidRDefault="00DA6F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638A7C8" wp14:editId="468959D4">
          <wp:simplePos x="0" y="0"/>
          <wp:positionH relativeFrom="column">
            <wp:posOffset>4211986</wp:posOffset>
          </wp:positionH>
          <wp:positionV relativeFrom="paragraph">
            <wp:posOffset>51946</wp:posOffset>
          </wp:positionV>
          <wp:extent cx="1600561" cy="40144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561" cy="401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8F37CE"/>
    <w:multiLevelType w:val="hybridMultilevel"/>
    <w:tmpl w:val="4FC0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5471"/>
    <w:multiLevelType w:val="hybridMultilevel"/>
    <w:tmpl w:val="F8F20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5BB9"/>
    <w:multiLevelType w:val="hybridMultilevel"/>
    <w:tmpl w:val="1810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5E8D"/>
    <w:multiLevelType w:val="hybridMultilevel"/>
    <w:tmpl w:val="0D780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5AFF"/>
    <w:multiLevelType w:val="hybridMultilevel"/>
    <w:tmpl w:val="F8F20528"/>
    <w:lvl w:ilvl="0" w:tplc="FA007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4615"/>
    <w:multiLevelType w:val="hybridMultilevel"/>
    <w:tmpl w:val="2DEE8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9A9"/>
    <w:multiLevelType w:val="hybridMultilevel"/>
    <w:tmpl w:val="8F6E0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17CD2"/>
    <w:multiLevelType w:val="hybridMultilevel"/>
    <w:tmpl w:val="73286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60B5B"/>
    <w:multiLevelType w:val="hybridMultilevel"/>
    <w:tmpl w:val="B91E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F5FD8"/>
    <w:multiLevelType w:val="hybridMultilevel"/>
    <w:tmpl w:val="3F1A1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200F7"/>
    <w:multiLevelType w:val="hybridMultilevel"/>
    <w:tmpl w:val="0086686A"/>
    <w:lvl w:ilvl="0" w:tplc="828EFF3A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37DEB"/>
    <w:multiLevelType w:val="hybridMultilevel"/>
    <w:tmpl w:val="05A0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35459"/>
    <w:multiLevelType w:val="hybridMultilevel"/>
    <w:tmpl w:val="61520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02EB0"/>
    <w:multiLevelType w:val="hybridMultilevel"/>
    <w:tmpl w:val="F2184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6C566D8"/>
    <w:multiLevelType w:val="hybridMultilevel"/>
    <w:tmpl w:val="52F2A6A0"/>
    <w:lvl w:ilvl="0" w:tplc="D7D81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41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AC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C3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85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86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747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4F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23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3332E"/>
    <w:multiLevelType w:val="hybridMultilevel"/>
    <w:tmpl w:val="2D160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549E3"/>
    <w:multiLevelType w:val="hybridMultilevel"/>
    <w:tmpl w:val="DB12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8404B"/>
    <w:multiLevelType w:val="hybridMultilevel"/>
    <w:tmpl w:val="7084ED7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BA81F47"/>
    <w:multiLevelType w:val="hybridMultilevel"/>
    <w:tmpl w:val="63DA2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B33128"/>
    <w:multiLevelType w:val="hybridMultilevel"/>
    <w:tmpl w:val="FBB4B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3C3794"/>
    <w:multiLevelType w:val="hybridMultilevel"/>
    <w:tmpl w:val="B31E3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0316C8"/>
    <w:multiLevelType w:val="hybridMultilevel"/>
    <w:tmpl w:val="6956A858"/>
    <w:lvl w:ilvl="0" w:tplc="90D274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C3B45"/>
    <w:multiLevelType w:val="hybridMultilevel"/>
    <w:tmpl w:val="F5FC4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A40F7"/>
    <w:multiLevelType w:val="hybridMultilevel"/>
    <w:tmpl w:val="08B68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C60BB"/>
    <w:multiLevelType w:val="hybridMultilevel"/>
    <w:tmpl w:val="873A2C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A14601"/>
    <w:multiLevelType w:val="hybridMultilevel"/>
    <w:tmpl w:val="AE801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A6A29"/>
    <w:multiLevelType w:val="hybridMultilevel"/>
    <w:tmpl w:val="78247A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2B3C6B"/>
    <w:multiLevelType w:val="hybridMultilevel"/>
    <w:tmpl w:val="B2283298"/>
    <w:lvl w:ilvl="0" w:tplc="B8865E8E">
      <w:start w:val="1"/>
      <w:numFmt w:val="bullet"/>
      <w:pStyle w:val="CareUKbullets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D2274"/>
    <w:multiLevelType w:val="hybridMultilevel"/>
    <w:tmpl w:val="95DC921E"/>
    <w:lvl w:ilvl="0" w:tplc="878458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63759"/>
    <w:multiLevelType w:val="hybridMultilevel"/>
    <w:tmpl w:val="208E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2"/>
  </w:num>
  <w:num w:numId="5">
    <w:abstractNumId w:val="16"/>
  </w:num>
  <w:num w:numId="6">
    <w:abstractNumId w:val="17"/>
  </w:num>
  <w:num w:numId="7">
    <w:abstractNumId w:val="13"/>
  </w:num>
  <w:num w:numId="8">
    <w:abstractNumId w:val="7"/>
  </w:num>
  <w:num w:numId="9">
    <w:abstractNumId w:val="15"/>
  </w:num>
  <w:num w:numId="10">
    <w:abstractNumId w:val="19"/>
  </w:num>
  <w:num w:numId="11">
    <w:abstractNumId w:val="8"/>
  </w:num>
  <w:num w:numId="12">
    <w:abstractNumId w:val="20"/>
  </w:num>
  <w:num w:numId="13">
    <w:abstractNumId w:val="4"/>
  </w:num>
  <w:num w:numId="14">
    <w:abstractNumId w:val="25"/>
  </w:num>
  <w:num w:numId="15">
    <w:abstractNumId w:val="14"/>
  </w:num>
  <w:num w:numId="16">
    <w:abstractNumId w:val="10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8">
    <w:abstractNumId w:val="27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3"/>
  </w:num>
  <w:num w:numId="21">
    <w:abstractNumId w:val="12"/>
  </w:num>
  <w:num w:numId="22">
    <w:abstractNumId w:val="9"/>
  </w:num>
  <w:num w:numId="23">
    <w:abstractNumId w:val="18"/>
  </w:num>
  <w:num w:numId="24">
    <w:abstractNumId w:val="26"/>
  </w:num>
  <w:num w:numId="25">
    <w:abstractNumId w:val="29"/>
  </w:num>
  <w:num w:numId="26">
    <w:abstractNumId w:val="21"/>
  </w:num>
  <w:num w:numId="27">
    <w:abstractNumId w:val="23"/>
  </w:num>
  <w:num w:numId="28">
    <w:abstractNumId w:val="30"/>
  </w:num>
  <w:num w:numId="29">
    <w:abstractNumId w:val="24"/>
  </w:num>
  <w:num w:numId="30">
    <w:abstractNumId w:val="6"/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3B"/>
    <w:rsid w:val="00012340"/>
    <w:rsid w:val="00012F42"/>
    <w:rsid w:val="000251D2"/>
    <w:rsid w:val="00050621"/>
    <w:rsid w:val="00053A1D"/>
    <w:rsid w:val="0008593D"/>
    <w:rsid w:val="00085F6F"/>
    <w:rsid w:val="000A0F24"/>
    <w:rsid w:val="000E5AC1"/>
    <w:rsid w:val="00107C75"/>
    <w:rsid w:val="001202F9"/>
    <w:rsid w:val="001203A1"/>
    <w:rsid w:val="00121802"/>
    <w:rsid w:val="00181A83"/>
    <w:rsid w:val="001927E9"/>
    <w:rsid w:val="001A3681"/>
    <w:rsid w:val="001A7023"/>
    <w:rsid w:val="001A7607"/>
    <w:rsid w:val="001B1C96"/>
    <w:rsid w:val="001B369E"/>
    <w:rsid w:val="001E6CF8"/>
    <w:rsid w:val="001F3568"/>
    <w:rsid w:val="001F46A8"/>
    <w:rsid w:val="002019D1"/>
    <w:rsid w:val="00217B33"/>
    <w:rsid w:val="00224045"/>
    <w:rsid w:val="0022418E"/>
    <w:rsid w:val="002342AD"/>
    <w:rsid w:val="00263E68"/>
    <w:rsid w:val="00273479"/>
    <w:rsid w:val="002B1E79"/>
    <w:rsid w:val="002C4A99"/>
    <w:rsid w:val="002C5BA1"/>
    <w:rsid w:val="002F5CB0"/>
    <w:rsid w:val="00303209"/>
    <w:rsid w:val="00304BFA"/>
    <w:rsid w:val="00311A4A"/>
    <w:rsid w:val="003127A2"/>
    <w:rsid w:val="00341787"/>
    <w:rsid w:val="0034293B"/>
    <w:rsid w:val="00344015"/>
    <w:rsid w:val="003565B0"/>
    <w:rsid w:val="00356B20"/>
    <w:rsid w:val="00356CC9"/>
    <w:rsid w:val="00356E18"/>
    <w:rsid w:val="00391D46"/>
    <w:rsid w:val="003A7751"/>
    <w:rsid w:val="003B44A0"/>
    <w:rsid w:val="003D5329"/>
    <w:rsid w:val="003F126F"/>
    <w:rsid w:val="0042219E"/>
    <w:rsid w:val="00422304"/>
    <w:rsid w:val="00457C1A"/>
    <w:rsid w:val="004673AE"/>
    <w:rsid w:val="00487565"/>
    <w:rsid w:val="00490517"/>
    <w:rsid w:val="00493AC6"/>
    <w:rsid w:val="004D6235"/>
    <w:rsid w:val="004F1F40"/>
    <w:rsid w:val="00551FCC"/>
    <w:rsid w:val="0056525A"/>
    <w:rsid w:val="005843AF"/>
    <w:rsid w:val="00595BF7"/>
    <w:rsid w:val="005B0D83"/>
    <w:rsid w:val="005C5809"/>
    <w:rsid w:val="005D01CF"/>
    <w:rsid w:val="005D718C"/>
    <w:rsid w:val="00613349"/>
    <w:rsid w:val="00635AC3"/>
    <w:rsid w:val="00646B07"/>
    <w:rsid w:val="006533FB"/>
    <w:rsid w:val="00677704"/>
    <w:rsid w:val="00694233"/>
    <w:rsid w:val="006A5455"/>
    <w:rsid w:val="006B60C6"/>
    <w:rsid w:val="006C7022"/>
    <w:rsid w:val="006E659A"/>
    <w:rsid w:val="006E76B8"/>
    <w:rsid w:val="006F0693"/>
    <w:rsid w:val="007102F4"/>
    <w:rsid w:val="007216F5"/>
    <w:rsid w:val="00731934"/>
    <w:rsid w:val="007652EC"/>
    <w:rsid w:val="00766DE7"/>
    <w:rsid w:val="00772990"/>
    <w:rsid w:val="00785526"/>
    <w:rsid w:val="00793402"/>
    <w:rsid w:val="007B24D7"/>
    <w:rsid w:val="007B4156"/>
    <w:rsid w:val="007B4912"/>
    <w:rsid w:val="007F177D"/>
    <w:rsid w:val="00811CEE"/>
    <w:rsid w:val="00817ECB"/>
    <w:rsid w:val="00847F1C"/>
    <w:rsid w:val="00853440"/>
    <w:rsid w:val="00893DBE"/>
    <w:rsid w:val="008A1BF1"/>
    <w:rsid w:val="008A240F"/>
    <w:rsid w:val="008A421B"/>
    <w:rsid w:val="008A5BFD"/>
    <w:rsid w:val="008D785B"/>
    <w:rsid w:val="008E180D"/>
    <w:rsid w:val="008E23DA"/>
    <w:rsid w:val="008E31A5"/>
    <w:rsid w:val="008E5FAD"/>
    <w:rsid w:val="00911448"/>
    <w:rsid w:val="00932F74"/>
    <w:rsid w:val="00935764"/>
    <w:rsid w:val="00945302"/>
    <w:rsid w:val="00976D43"/>
    <w:rsid w:val="009A50E5"/>
    <w:rsid w:val="009B4A5A"/>
    <w:rsid w:val="009E4706"/>
    <w:rsid w:val="009F4011"/>
    <w:rsid w:val="009F6C17"/>
    <w:rsid w:val="00A32D66"/>
    <w:rsid w:val="00A37EA0"/>
    <w:rsid w:val="00A5532F"/>
    <w:rsid w:val="00A925BF"/>
    <w:rsid w:val="00AA2EAB"/>
    <w:rsid w:val="00AC7024"/>
    <w:rsid w:val="00B17939"/>
    <w:rsid w:val="00B529DD"/>
    <w:rsid w:val="00B62571"/>
    <w:rsid w:val="00BA6761"/>
    <w:rsid w:val="00BB4A85"/>
    <w:rsid w:val="00BC3DEA"/>
    <w:rsid w:val="00BC6FFC"/>
    <w:rsid w:val="00C04EB6"/>
    <w:rsid w:val="00C13590"/>
    <w:rsid w:val="00C160EB"/>
    <w:rsid w:val="00C23C8A"/>
    <w:rsid w:val="00C5133B"/>
    <w:rsid w:val="00C61424"/>
    <w:rsid w:val="00C65D7C"/>
    <w:rsid w:val="00C7152C"/>
    <w:rsid w:val="00C74C5D"/>
    <w:rsid w:val="00CD3C2E"/>
    <w:rsid w:val="00D6153A"/>
    <w:rsid w:val="00D66291"/>
    <w:rsid w:val="00D66E8F"/>
    <w:rsid w:val="00D703B0"/>
    <w:rsid w:val="00D831D9"/>
    <w:rsid w:val="00D83B53"/>
    <w:rsid w:val="00D8590D"/>
    <w:rsid w:val="00D90E60"/>
    <w:rsid w:val="00DA6FF3"/>
    <w:rsid w:val="00DC17AE"/>
    <w:rsid w:val="00DC3BC4"/>
    <w:rsid w:val="00DD699E"/>
    <w:rsid w:val="00DD74B2"/>
    <w:rsid w:val="00E22DF3"/>
    <w:rsid w:val="00E30CD9"/>
    <w:rsid w:val="00E35400"/>
    <w:rsid w:val="00E368C8"/>
    <w:rsid w:val="00E41364"/>
    <w:rsid w:val="00E76375"/>
    <w:rsid w:val="00E806CC"/>
    <w:rsid w:val="00EB4499"/>
    <w:rsid w:val="00ED169F"/>
    <w:rsid w:val="00ED302F"/>
    <w:rsid w:val="00ED3680"/>
    <w:rsid w:val="00F00051"/>
    <w:rsid w:val="00F1397F"/>
    <w:rsid w:val="00F15539"/>
    <w:rsid w:val="00F17644"/>
    <w:rsid w:val="00F330C1"/>
    <w:rsid w:val="00F51FAB"/>
    <w:rsid w:val="00FB51BB"/>
    <w:rsid w:val="00FC5B71"/>
    <w:rsid w:val="00FE6625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42F4A2"/>
  <w15:docId w15:val="{1BB012F6-C42D-4B56-9B62-A5F133B7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022"/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Care UK subheading"/>
    <w:basedOn w:val="Normal"/>
    <w:next w:val="Normal"/>
    <w:qFormat/>
    <w:rsid w:val="006C7022"/>
    <w:pPr>
      <w:keepNext/>
      <w:suppressAutoHyphens/>
      <w:spacing w:after="60"/>
      <w:outlineLvl w:val="0"/>
    </w:pPr>
    <w:rPr>
      <w:b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5B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1C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C5B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eUKbodytext">
    <w:name w:val="Care UK body text"/>
    <w:basedOn w:val="Normal"/>
    <w:autoRedefine/>
    <w:rsid w:val="006C7022"/>
    <w:rPr>
      <w:sz w:val="20"/>
    </w:rPr>
  </w:style>
  <w:style w:type="paragraph" w:customStyle="1" w:styleId="CareUKbullets">
    <w:name w:val="Care UK bullets"/>
    <w:basedOn w:val="Normal"/>
    <w:rsid w:val="006C7022"/>
    <w:pPr>
      <w:numPr>
        <w:numId w:val="2"/>
      </w:numPr>
      <w:suppressAutoHyphens/>
      <w:spacing w:line="280" w:lineRule="exact"/>
    </w:pPr>
    <w:rPr>
      <w:sz w:val="20"/>
      <w:szCs w:val="20"/>
      <w:lang w:val="en-AU"/>
    </w:rPr>
  </w:style>
  <w:style w:type="paragraph" w:customStyle="1" w:styleId="CareUKtitle">
    <w:name w:val="Care UK title"/>
    <w:basedOn w:val="Header"/>
    <w:rsid w:val="006C7022"/>
    <w:pPr>
      <w:suppressAutoHyphens/>
      <w:spacing w:after="120" w:line="280" w:lineRule="exact"/>
    </w:pPr>
    <w:rPr>
      <w:b/>
      <w:bCs/>
      <w:noProof/>
      <w:szCs w:val="20"/>
      <w:lang w:val="en-AU"/>
    </w:rPr>
  </w:style>
  <w:style w:type="paragraph" w:styleId="Header">
    <w:name w:val="header"/>
    <w:basedOn w:val="Normal"/>
    <w:link w:val="HeaderChar"/>
    <w:rsid w:val="006C7022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semiHidden/>
    <w:rsid w:val="001927E9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paragraph" w:styleId="NormalWeb">
    <w:name w:val="Normal (Web)"/>
    <w:basedOn w:val="Normal"/>
    <w:rsid w:val="00012F4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F42"/>
    <w:pPr>
      <w:ind w:left="720"/>
      <w:contextualSpacing/>
    </w:pPr>
  </w:style>
  <w:style w:type="paragraph" w:styleId="Footer">
    <w:name w:val="footer"/>
    <w:basedOn w:val="Normal"/>
    <w:link w:val="FooterChar"/>
    <w:rsid w:val="00766D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6DE7"/>
    <w:rPr>
      <w:rFonts w:ascii="Arial" w:hAnsi="Arial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11C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391D46"/>
    <w:pPr>
      <w:tabs>
        <w:tab w:val="left" w:pos="3402"/>
      </w:tabs>
    </w:pPr>
    <w:rPr>
      <w:color w:val="00008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391D46"/>
    <w:rPr>
      <w:rFonts w:ascii="Arial" w:hAnsi="Arial"/>
      <w:color w:val="000080"/>
      <w:sz w:val="22"/>
    </w:rPr>
  </w:style>
  <w:style w:type="paragraph" w:customStyle="1" w:styleId="BodyText10">
    <w:name w:val="Body Text 10"/>
    <w:basedOn w:val="BodyText"/>
    <w:rsid w:val="00391D46"/>
    <w:pPr>
      <w:tabs>
        <w:tab w:val="left" w:pos="0"/>
        <w:tab w:val="left" w:pos="46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cs="Arial"/>
      <w:color w:val="000000"/>
      <w:sz w:val="20"/>
      <w:lang w:val="en-US"/>
    </w:rPr>
  </w:style>
  <w:style w:type="paragraph" w:styleId="BodyText">
    <w:name w:val="Body Text"/>
    <w:basedOn w:val="Normal"/>
    <w:link w:val="BodyTextChar"/>
    <w:rsid w:val="00391D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1D46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8A5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BF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2C5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C5BA1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C5BA1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CD3C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3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3C2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3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3C2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D46B-2A89-4356-8AB5-0A177AE6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Job Title</vt:lpstr>
    </vt:vector>
  </TitlesOfParts>
  <Company>Care UK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Job Title</dc:title>
  <dc:creator>Katie</dc:creator>
  <cp:lastModifiedBy>Siobhan Carslake</cp:lastModifiedBy>
  <cp:revision>2</cp:revision>
  <cp:lastPrinted>2014-11-05T11:23:00Z</cp:lastPrinted>
  <dcterms:created xsi:type="dcterms:W3CDTF">2021-06-30T15:30:00Z</dcterms:created>
  <dcterms:modified xsi:type="dcterms:W3CDTF">2021-06-30T15:30:00Z</dcterms:modified>
</cp:coreProperties>
</file>