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2C06A9F9"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542899">
        <w:rPr>
          <w:rFonts w:ascii="Arial" w:hAnsi="Arial" w:cs="Arial"/>
          <w:bCs/>
          <w:sz w:val="22"/>
          <w:szCs w:val="22"/>
        </w:rPr>
        <w:t>Management Accountant</w:t>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4D39ADC6"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542899" w:rsidRPr="00542899">
        <w:rPr>
          <w:rFonts w:ascii="Arial" w:hAnsi="Arial" w:cs="Arial"/>
          <w:sz w:val="22"/>
          <w:szCs w:val="22"/>
        </w:rPr>
        <w:t>Finance Manager</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4C2A8220"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6A7711" w:rsidRPr="00F36FE7">
        <w:rPr>
          <w:rFonts w:ascii="Arial" w:hAnsi="Arial" w:cs="Arial"/>
          <w:sz w:val="22"/>
          <w:szCs w:val="22"/>
        </w:rPr>
        <w:t>Financial Controller</w:t>
      </w:r>
      <w:r w:rsidR="008557DA" w:rsidRPr="008557DA">
        <w:rPr>
          <w:sz w:val="22"/>
          <w:szCs w:val="22"/>
        </w:rPr>
        <w:tab/>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14248CD9" w:rsidR="008557DA" w:rsidRPr="008557DA" w:rsidRDefault="008557DA" w:rsidP="008557DA">
      <w:r>
        <w:t>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517BB62" w14:textId="77777777" w:rsidR="00542899" w:rsidRPr="00046662" w:rsidRDefault="00542899" w:rsidP="00542899">
      <w:pPr>
        <w:pStyle w:val="BodyText"/>
        <w:rPr>
          <w:rFonts w:ascii="Arial" w:hAnsi="Arial" w:cs="Arial"/>
          <w:sz w:val="22"/>
          <w:szCs w:val="22"/>
        </w:rPr>
      </w:pPr>
      <w:r w:rsidRPr="001B5E60">
        <w:rPr>
          <w:rFonts w:ascii="Arial" w:hAnsi="Arial" w:cs="Arial"/>
          <w:sz w:val="22"/>
          <w:szCs w:val="22"/>
        </w:rPr>
        <w:t xml:space="preserve">Care UK is a leading, innovative provider of </w:t>
      </w:r>
      <w:r>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in excess of £</w:t>
      </w:r>
      <w:r>
        <w:rPr>
          <w:rFonts w:ascii="Arial" w:hAnsi="Arial" w:cs="Arial"/>
          <w:sz w:val="22"/>
          <w:szCs w:val="22"/>
        </w:rPr>
        <w:t>350</w:t>
      </w:r>
      <w:r w:rsidRPr="001B5E60">
        <w:rPr>
          <w:rFonts w:ascii="Arial" w:hAnsi="Arial" w:cs="Arial"/>
          <w:sz w:val="22"/>
          <w:szCs w:val="22"/>
        </w:rPr>
        <w:t xml:space="preserve">m. </w:t>
      </w:r>
    </w:p>
    <w:p w14:paraId="08A8E4D0" w14:textId="77777777" w:rsidR="00542899" w:rsidRPr="00542899" w:rsidRDefault="00542899" w:rsidP="00542899">
      <w:pPr>
        <w:rPr>
          <w:rFonts w:ascii="Arial" w:hAnsi="Arial" w:cs="Arial"/>
          <w:sz w:val="22"/>
          <w:szCs w:val="22"/>
        </w:rPr>
      </w:pPr>
    </w:p>
    <w:p w14:paraId="525EB283" w14:textId="1699456E" w:rsidR="00542899" w:rsidRPr="001B5E60" w:rsidRDefault="00542899" w:rsidP="00542899">
      <w:pPr>
        <w:rPr>
          <w:rFonts w:ascii="Arial" w:hAnsi="Arial" w:cs="Arial"/>
          <w:color w:val="333333"/>
          <w:sz w:val="22"/>
          <w:szCs w:val="22"/>
        </w:rPr>
      </w:pPr>
      <w:r w:rsidRPr="001B5E60">
        <w:rPr>
          <w:rFonts w:ascii="Arial" w:hAnsi="Arial" w:cs="Arial"/>
          <w:color w:val="333333"/>
          <w:sz w:val="22"/>
          <w:szCs w:val="22"/>
        </w:rPr>
        <w:t>Further growth prospects continue to be strong</w:t>
      </w:r>
      <w:r w:rsidR="006A7711">
        <w:rPr>
          <w:rFonts w:ascii="Arial" w:hAnsi="Arial" w:cs="Arial"/>
          <w:color w:val="333333"/>
          <w:sz w:val="22"/>
          <w:szCs w:val="22"/>
        </w:rPr>
        <w:t>,</w:t>
      </w:r>
      <w:r w:rsidRPr="001B5E60">
        <w:rPr>
          <w:rFonts w:ascii="Arial" w:hAnsi="Arial" w:cs="Arial"/>
          <w:color w:val="333333"/>
          <w:sz w:val="22"/>
          <w:szCs w:val="22"/>
        </w:rPr>
        <w:t xml:space="preserve"> and the </w:t>
      </w:r>
      <w:r w:rsidR="006A7711">
        <w:rPr>
          <w:rFonts w:ascii="Arial" w:hAnsi="Arial" w:cs="Arial"/>
          <w:color w:val="333333"/>
          <w:sz w:val="22"/>
          <w:szCs w:val="22"/>
        </w:rPr>
        <w:t xml:space="preserve">business is </w:t>
      </w:r>
      <w:r w:rsidRPr="001B5E60">
        <w:rPr>
          <w:rFonts w:ascii="Arial" w:hAnsi="Arial" w:cs="Arial"/>
          <w:color w:val="333333"/>
          <w:sz w:val="22"/>
          <w:szCs w:val="22"/>
        </w:rPr>
        <w:t>well placed to take advantage of the opportunities presented to key players in the market. Consequently</w:t>
      </w:r>
      <w:r w:rsidR="006A7711">
        <w:rPr>
          <w:rFonts w:ascii="Arial" w:hAnsi="Arial" w:cs="Arial"/>
          <w:color w:val="333333"/>
          <w:sz w:val="22"/>
          <w:szCs w:val="22"/>
        </w:rPr>
        <w:t>,</w:t>
      </w:r>
      <w:r w:rsidRPr="001B5E60">
        <w:rPr>
          <w:rFonts w:ascii="Arial" w:hAnsi="Arial" w:cs="Arial"/>
          <w:color w:val="333333"/>
          <w:sz w:val="22"/>
          <w:szCs w:val="22"/>
        </w:rPr>
        <w:t xml:space="preserve"> the internal environment is fast paced and continually evolving, providing an excellent opportunity for individuals seeking to make a significant impact.</w:t>
      </w:r>
    </w:p>
    <w:p w14:paraId="15F33936" w14:textId="77777777" w:rsidR="00542899" w:rsidRPr="001B5E60" w:rsidRDefault="00542899" w:rsidP="00542899">
      <w:pPr>
        <w:rPr>
          <w:rFonts w:ascii="Arial" w:hAnsi="Arial" w:cs="Arial"/>
          <w:color w:val="333333"/>
          <w:sz w:val="22"/>
          <w:szCs w:val="22"/>
        </w:rPr>
      </w:pPr>
    </w:p>
    <w:p w14:paraId="671D8E76" w14:textId="4D99C7A3" w:rsidR="00806D58" w:rsidRDefault="00806D58" w:rsidP="00806D58">
      <w:pPr>
        <w:autoSpaceDE w:val="0"/>
        <w:autoSpaceDN w:val="0"/>
        <w:adjustRightInd w:val="0"/>
        <w:rPr>
          <w:rFonts w:ascii="Arial" w:hAnsi="Arial" w:cs="Arial"/>
          <w:sz w:val="22"/>
          <w:szCs w:val="22"/>
        </w:rPr>
      </w:pPr>
      <w:r w:rsidRPr="00542899">
        <w:rPr>
          <w:rFonts w:ascii="Arial" w:hAnsi="Arial" w:cs="Arial"/>
          <w:sz w:val="22"/>
          <w:szCs w:val="22"/>
        </w:rPr>
        <w:t xml:space="preserve">Care UK requires an experienced Management Accountant to fulfil a key role within the </w:t>
      </w:r>
      <w:r>
        <w:rPr>
          <w:rFonts w:ascii="Arial" w:hAnsi="Arial" w:cs="Arial"/>
          <w:sz w:val="22"/>
          <w:szCs w:val="22"/>
        </w:rPr>
        <w:t xml:space="preserve">business. </w:t>
      </w:r>
    </w:p>
    <w:p w14:paraId="0E01C60E" w14:textId="2BABAC73" w:rsidR="00542899" w:rsidRDefault="00E96DE0" w:rsidP="004A45E2">
      <w:pPr>
        <w:rPr>
          <w:rFonts w:ascii="Arial" w:hAnsi="Arial" w:cs="Arial"/>
          <w:color w:val="333333"/>
          <w:sz w:val="22"/>
          <w:szCs w:val="22"/>
        </w:rPr>
      </w:pPr>
      <w:r w:rsidRPr="00E96DE0">
        <w:rPr>
          <w:rFonts w:ascii="Arial" w:hAnsi="Arial" w:cs="Arial"/>
          <w:color w:val="333333"/>
          <w:sz w:val="22"/>
          <w:szCs w:val="22"/>
        </w:rPr>
        <w:t xml:space="preserve">The Management Accountant, reporting to the Finance Manager, will have responsibility for </w:t>
      </w:r>
      <w:r>
        <w:rPr>
          <w:rFonts w:ascii="Arial" w:hAnsi="Arial" w:cs="Arial"/>
          <w:color w:val="333333"/>
          <w:sz w:val="22"/>
          <w:szCs w:val="22"/>
        </w:rPr>
        <w:t>key</w:t>
      </w:r>
      <w:r w:rsidRPr="00E96DE0">
        <w:rPr>
          <w:rFonts w:ascii="Arial" w:hAnsi="Arial" w:cs="Arial"/>
          <w:color w:val="333333"/>
          <w:sz w:val="22"/>
          <w:szCs w:val="22"/>
        </w:rPr>
        <w:t xml:space="preserve"> aspects of financial reporting and control to deliver timely and reliable reporting to divisional level management and group finance. The post-holder will, on a regular basis, liaise directly with the divisional Executive team and home managers.</w:t>
      </w:r>
    </w:p>
    <w:p w14:paraId="3CA78CAB" w14:textId="77777777" w:rsidR="00E96DE0" w:rsidRPr="008557DA" w:rsidRDefault="00E96DE0" w:rsidP="004A45E2">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2401D9A" w14:textId="637A82D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Working closely with the executive team and operational management, to support the business in achieving and exceeding its strategic and financial objectives.</w:t>
      </w:r>
    </w:p>
    <w:p w14:paraId="40BC6B05" w14:textId="28D3171F"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Providing regular reporting to influence performance and efficient cost control across the business. This will include benchmarking of care homes and service types to challenge operational management.</w:t>
      </w:r>
    </w:p>
    <w:p w14:paraId="394844DB" w14:textId="23FD33DD" w:rsidR="00542899" w:rsidRPr="002A4493" w:rsidRDefault="001A66A9" w:rsidP="002A4493">
      <w:pPr>
        <w:pStyle w:val="ListParagraph"/>
        <w:numPr>
          <w:ilvl w:val="0"/>
          <w:numId w:val="20"/>
        </w:numPr>
        <w:ind w:left="426" w:hanging="426"/>
        <w:jc w:val="both"/>
        <w:rPr>
          <w:rFonts w:ascii="Arial" w:hAnsi="Arial" w:cs="Arial"/>
          <w:sz w:val="22"/>
          <w:szCs w:val="22"/>
        </w:rPr>
      </w:pPr>
      <w:r w:rsidRPr="002A4493">
        <w:rPr>
          <w:rFonts w:ascii="Arial" w:hAnsi="Arial" w:cs="Arial"/>
          <w:sz w:val="22"/>
          <w:szCs w:val="22"/>
        </w:rPr>
        <w:t>R</w:t>
      </w:r>
      <w:r w:rsidR="00542899" w:rsidRPr="002A4493">
        <w:rPr>
          <w:rFonts w:ascii="Arial" w:hAnsi="Arial" w:cs="Arial"/>
          <w:sz w:val="22"/>
          <w:szCs w:val="22"/>
        </w:rPr>
        <w:t>esponsib</w:t>
      </w:r>
      <w:r w:rsidRPr="002A4493">
        <w:rPr>
          <w:rFonts w:ascii="Arial" w:hAnsi="Arial" w:cs="Arial"/>
          <w:sz w:val="22"/>
          <w:szCs w:val="22"/>
        </w:rPr>
        <w:t>le</w:t>
      </w:r>
      <w:r w:rsidR="00542899" w:rsidRPr="002A4493">
        <w:rPr>
          <w:rFonts w:ascii="Arial" w:hAnsi="Arial" w:cs="Arial"/>
          <w:sz w:val="22"/>
          <w:szCs w:val="22"/>
        </w:rPr>
        <w:t xml:space="preserve"> for the preparation of </w:t>
      </w:r>
      <w:r w:rsidRPr="002A4493">
        <w:rPr>
          <w:rFonts w:ascii="Arial" w:hAnsi="Arial" w:cs="Arial"/>
          <w:sz w:val="22"/>
          <w:szCs w:val="22"/>
        </w:rPr>
        <w:t xml:space="preserve">regular reporting and monthly </w:t>
      </w:r>
      <w:r w:rsidR="00542899" w:rsidRPr="002A4493">
        <w:rPr>
          <w:rFonts w:ascii="Arial" w:hAnsi="Arial" w:cs="Arial"/>
          <w:sz w:val="22"/>
          <w:szCs w:val="22"/>
        </w:rPr>
        <w:t>management accounts and supporting analysis</w:t>
      </w:r>
      <w:r w:rsidR="002A4493" w:rsidRPr="002A4493">
        <w:rPr>
          <w:rFonts w:ascii="Arial" w:hAnsi="Arial" w:cs="Arial"/>
          <w:sz w:val="22"/>
          <w:szCs w:val="22"/>
        </w:rPr>
        <w:t xml:space="preserve"> to key stakeholders</w:t>
      </w:r>
      <w:r w:rsidR="00542899" w:rsidRPr="002A4493">
        <w:rPr>
          <w:rFonts w:ascii="Arial" w:hAnsi="Arial" w:cs="Arial"/>
          <w:sz w:val="22"/>
          <w:szCs w:val="22"/>
        </w:rPr>
        <w:t xml:space="preserve">.  </w:t>
      </w:r>
      <w:r w:rsidR="002A4493">
        <w:rPr>
          <w:rFonts w:ascii="Arial" w:hAnsi="Arial" w:cs="Arial"/>
          <w:sz w:val="22"/>
          <w:szCs w:val="22"/>
        </w:rPr>
        <w:t>E</w:t>
      </w:r>
      <w:r w:rsidR="00542899" w:rsidRPr="002A4493">
        <w:rPr>
          <w:rFonts w:ascii="Arial" w:hAnsi="Arial" w:cs="Arial"/>
          <w:sz w:val="22"/>
          <w:szCs w:val="22"/>
        </w:rPr>
        <w:t>nsur</w:t>
      </w:r>
      <w:r w:rsidR="002A4493">
        <w:rPr>
          <w:rFonts w:ascii="Arial" w:hAnsi="Arial" w:cs="Arial"/>
          <w:sz w:val="22"/>
          <w:szCs w:val="22"/>
        </w:rPr>
        <w:t>ing</w:t>
      </w:r>
      <w:r w:rsidR="00542899" w:rsidRPr="002A4493">
        <w:rPr>
          <w:rFonts w:ascii="Arial" w:hAnsi="Arial" w:cs="Arial"/>
          <w:sz w:val="22"/>
          <w:szCs w:val="22"/>
        </w:rPr>
        <w:t xml:space="preserve"> that </w:t>
      </w:r>
      <w:r w:rsidR="002A4493">
        <w:rPr>
          <w:rFonts w:ascii="Arial" w:hAnsi="Arial" w:cs="Arial"/>
          <w:sz w:val="22"/>
          <w:szCs w:val="22"/>
        </w:rPr>
        <w:t xml:space="preserve">the </w:t>
      </w:r>
      <w:r w:rsidR="00542899" w:rsidRPr="002A4493">
        <w:rPr>
          <w:rFonts w:ascii="Arial" w:hAnsi="Arial" w:cs="Arial"/>
          <w:sz w:val="22"/>
          <w:szCs w:val="22"/>
        </w:rPr>
        <w:t>information provided is accurate, complete, delivered within defined timescales and prepared in line with group accounting policy and statutory accounting standards.</w:t>
      </w:r>
    </w:p>
    <w:p w14:paraId="248665B2" w14:textId="43BB6CB1"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provide financial support to </w:t>
      </w:r>
      <w:r w:rsidR="002A4493">
        <w:rPr>
          <w:rFonts w:ascii="Arial" w:hAnsi="Arial" w:cs="Arial"/>
          <w:sz w:val="22"/>
          <w:szCs w:val="22"/>
        </w:rPr>
        <w:t xml:space="preserve">key stakeholders </w:t>
      </w:r>
      <w:r w:rsidRPr="00F31902">
        <w:rPr>
          <w:rFonts w:ascii="Arial" w:hAnsi="Arial" w:cs="Arial"/>
          <w:sz w:val="22"/>
          <w:szCs w:val="22"/>
        </w:rPr>
        <w:t>to ensure management information is understood and queries are efficiently and effectively managed. This will include the provision of insightful variance analysis on the monthly results.</w:t>
      </w:r>
    </w:p>
    <w:p w14:paraId="52F812DD"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that statistical data and KPIs are accurately reported</w:t>
      </w:r>
    </w:p>
    <w:p w14:paraId="11F880C7" w14:textId="23CDE75B"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that all balance sheet accounts are reconciled on a monthly basis and that any areas requiring action are dealt with promptly. Ensure a strong financial control environment and review compliance of key controls for the balance sheet account.</w:t>
      </w:r>
    </w:p>
    <w:p w14:paraId="057119A1"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completion of VAT and statutory returns in a timely and accurate manner.</w:t>
      </w:r>
    </w:p>
    <w:p w14:paraId="5AB32293"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be a key contact in the provision of audit support to external auditors.</w:t>
      </w:r>
    </w:p>
    <w:p w14:paraId="2542462F"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effectively manage relationships with internal and external service providers (e.g. payroll and accounts payable) to ensure the necessary service standards are delivered</w:t>
      </w:r>
    </w:p>
    <w:p w14:paraId="7A8B384F"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lastRenderedPageBreak/>
        <w:t>Active and constant improvement of processes and practices together with compliance monitoring, including the ongoing maintenance and continued development of the finance policies and procedures.</w:t>
      </w:r>
    </w:p>
    <w:p w14:paraId="49FC3A97"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Ongoing identification and communication of risks and opportunities; through general interactions with operations </w:t>
      </w:r>
    </w:p>
    <w:p w14:paraId="6C60917D"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Building strong working relationships with the other key members of the Finance and Commercial team to support the business and drive performance </w:t>
      </w:r>
    </w:p>
    <w:p w14:paraId="4FBA520F" w14:textId="050D42B3"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Involvement in the annual budgeting and forecast processes, linking in with the </w:t>
      </w:r>
      <w:r w:rsidR="001A66A9">
        <w:rPr>
          <w:rFonts w:ascii="Arial" w:hAnsi="Arial" w:cs="Arial"/>
          <w:sz w:val="22"/>
          <w:szCs w:val="22"/>
        </w:rPr>
        <w:t xml:space="preserve">Commercial Finance and </w:t>
      </w:r>
      <w:r w:rsidRPr="00F31902">
        <w:rPr>
          <w:rFonts w:ascii="Arial" w:hAnsi="Arial" w:cs="Arial"/>
          <w:sz w:val="22"/>
          <w:szCs w:val="22"/>
        </w:rPr>
        <w:t>Financial Planning and Analysis team</w:t>
      </w:r>
      <w:r w:rsidR="001A66A9">
        <w:rPr>
          <w:rFonts w:ascii="Arial" w:hAnsi="Arial" w:cs="Arial"/>
          <w:sz w:val="22"/>
          <w:szCs w:val="22"/>
        </w:rPr>
        <w:t>s</w:t>
      </w:r>
      <w:r w:rsidRPr="00F31902">
        <w:rPr>
          <w:rFonts w:ascii="Arial" w:hAnsi="Arial" w:cs="Arial"/>
          <w:sz w:val="22"/>
          <w:szCs w:val="22"/>
        </w:rPr>
        <w:t xml:space="preserve"> </w:t>
      </w:r>
    </w:p>
    <w:p w14:paraId="510678DF" w14:textId="77777777" w:rsidR="001A66A9" w:rsidRDefault="00542899" w:rsidP="001A66A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Providing day-to-day support to the activities of the Financial Controller, Director of Finance and CFO. </w:t>
      </w:r>
    </w:p>
    <w:p w14:paraId="0B5CE835" w14:textId="6250CE48" w:rsidR="001A66A9" w:rsidRPr="00F36FE7" w:rsidRDefault="001A66A9" w:rsidP="00F36FE7">
      <w:pPr>
        <w:pStyle w:val="ListParagraph"/>
        <w:numPr>
          <w:ilvl w:val="0"/>
          <w:numId w:val="20"/>
        </w:numPr>
        <w:ind w:left="426" w:hanging="426"/>
        <w:jc w:val="both"/>
        <w:rPr>
          <w:rFonts w:ascii="Arial" w:hAnsi="Arial" w:cs="Arial"/>
          <w:sz w:val="22"/>
          <w:szCs w:val="22"/>
        </w:rPr>
      </w:pPr>
      <w:r w:rsidRPr="00F36FE7">
        <w:rPr>
          <w:rFonts w:ascii="Arial" w:eastAsia="Calibri" w:hAnsi="Arial" w:cs="Arial"/>
          <w:sz w:val="22"/>
          <w:szCs w:val="22"/>
          <w:lang w:eastAsia="en-GB"/>
        </w:rPr>
        <w:t>This list of key responsibilities is not exhaustive and the post holder may be required to undertake other relevant and appropriate duties as reasonably required.</w:t>
      </w:r>
    </w:p>
    <w:p w14:paraId="5848A697" w14:textId="77777777" w:rsidR="001A66A9" w:rsidRPr="00F31902" w:rsidRDefault="001A66A9" w:rsidP="00E96DE0">
      <w:pPr>
        <w:pStyle w:val="ListParagraph"/>
        <w:ind w:left="426"/>
        <w:jc w:val="both"/>
        <w:rPr>
          <w:rFonts w:ascii="Arial" w:hAnsi="Arial" w:cs="Arial"/>
          <w:sz w:val="22"/>
          <w:szCs w:val="22"/>
        </w:rPr>
      </w:pP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91BE826" w14:textId="25F72C02" w:rsidR="003260C5" w:rsidRDefault="003260C5" w:rsidP="009E0E97">
      <w:pPr>
        <w:tabs>
          <w:tab w:val="left" w:pos="-720"/>
        </w:tabs>
        <w:suppressAutoHyphens/>
        <w:spacing w:after="360"/>
        <w:jc w:val="both"/>
        <w:rPr>
          <w:rFonts w:ascii="Arial" w:hAnsi="Arial" w:cs="Arial"/>
          <w:lang w:val="en-US"/>
        </w:rPr>
      </w:pPr>
    </w:p>
    <w:p w14:paraId="166005A5" w14:textId="7CC55844" w:rsidR="00E96DE0" w:rsidRDefault="00E96DE0" w:rsidP="009E0E97">
      <w:pPr>
        <w:tabs>
          <w:tab w:val="left" w:pos="-720"/>
        </w:tabs>
        <w:suppressAutoHyphens/>
        <w:spacing w:after="360"/>
        <w:jc w:val="both"/>
        <w:rPr>
          <w:rFonts w:ascii="Arial" w:hAnsi="Arial" w:cs="Arial"/>
          <w:lang w:val="en-US"/>
        </w:rPr>
      </w:pPr>
    </w:p>
    <w:p w14:paraId="39D813ED" w14:textId="77777777" w:rsidR="00E96DE0" w:rsidRDefault="00E96DE0" w:rsidP="009E0E97">
      <w:pPr>
        <w:tabs>
          <w:tab w:val="left" w:pos="-720"/>
        </w:tabs>
        <w:suppressAutoHyphens/>
        <w:spacing w:after="360"/>
        <w:jc w:val="both"/>
        <w:rPr>
          <w:rFonts w:ascii="Arial" w:hAnsi="Arial" w:cs="Arial"/>
          <w:lang w:val="en-US"/>
        </w:rPr>
      </w:pPr>
    </w:p>
    <w:p w14:paraId="6C394127" w14:textId="1A1AF5FF" w:rsidR="00256CB8" w:rsidRDefault="00256CB8" w:rsidP="00F31902">
      <w:pPr>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88141BE" w14:textId="7A15DD68" w:rsidR="00BA0681" w:rsidRPr="00A14656" w:rsidRDefault="00BA0681" w:rsidP="00BA0681">
            <w:pPr>
              <w:numPr>
                <w:ilvl w:val="0"/>
                <w:numId w:val="1"/>
              </w:numPr>
              <w:rPr>
                <w:rFonts w:ascii="Arial" w:eastAsia="Arial Unicode MS" w:hAnsi="Arial" w:cs="Arial"/>
              </w:rPr>
            </w:pPr>
            <w:r>
              <w:rPr>
                <w:rFonts w:ascii="Arial" w:eastAsia="Arial Unicode MS" w:hAnsi="Arial" w:cs="Arial"/>
                <w:sz w:val="22"/>
                <w:szCs w:val="22"/>
              </w:rPr>
              <w:t xml:space="preserve">ACCA / CIMA / </w:t>
            </w:r>
            <w:r w:rsidR="006A7711">
              <w:rPr>
                <w:rFonts w:ascii="Arial" w:eastAsia="Arial Unicode MS" w:hAnsi="Arial" w:cs="Arial"/>
                <w:sz w:val="22"/>
                <w:szCs w:val="22"/>
              </w:rPr>
              <w:t>ACA</w:t>
            </w:r>
            <w:r>
              <w:rPr>
                <w:rFonts w:ascii="Arial" w:eastAsia="Arial Unicode MS" w:hAnsi="Arial" w:cs="Arial"/>
                <w:sz w:val="22"/>
                <w:szCs w:val="22"/>
              </w:rPr>
              <w:t xml:space="preserve"> </w:t>
            </w:r>
            <w:r w:rsidR="00E96DE0">
              <w:rPr>
                <w:rFonts w:ascii="Arial" w:eastAsia="Arial Unicode MS" w:hAnsi="Arial" w:cs="Arial"/>
                <w:sz w:val="22"/>
                <w:szCs w:val="22"/>
              </w:rPr>
              <w:t xml:space="preserve">near to or </w:t>
            </w:r>
            <w:r w:rsidR="00F36FE7">
              <w:rPr>
                <w:rFonts w:ascii="Arial" w:eastAsia="Arial Unicode MS" w:hAnsi="Arial" w:cs="Arial"/>
                <w:sz w:val="22"/>
                <w:szCs w:val="22"/>
              </w:rPr>
              <w:t>part-</w:t>
            </w:r>
            <w:r>
              <w:rPr>
                <w:rFonts w:ascii="Arial" w:eastAsia="Arial Unicode MS" w:hAnsi="Arial" w:cs="Arial"/>
                <w:sz w:val="22"/>
                <w:szCs w:val="22"/>
              </w:rPr>
              <w:t>qualified</w:t>
            </w:r>
            <w:r w:rsidR="006A7711">
              <w:rPr>
                <w:rFonts w:ascii="Arial" w:eastAsia="Arial Unicode MS" w:hAnsi="Arial" w:cs="Arial"/>
                <w:sz w:val="22"/>
                <w:szCs w:val="22"/>
              </w:rPr>
              <w:t xml:space="preserve"> </w:t>
            </w:r>
          </w:p>
          <w:p w14:paraId="16803E20" w14:textId="2850E507" w:rsidR="00BA0681" w:rsidRPr="00BA0681" w:rsidRDefault="00BA0681" w:rsidP="00F36FE7">
            <w:pPr>
              <w:ind w:left="360"/>
              <w:rPr>
                <w:rFonts w:ascii="Arial" w:eastAsia="Arial Unicode MS" w:hAnsi="Arial" w:cs="Arial"/>
                <w:sz w:val="22"/>
                <w:szCs w:val="22"/>
              </w:rPr>
            </w:pPr>
          </w:p>
        </w:tc>
        <w:tc>
          <w:tcPr>
            <w:tcW w:w="4230" w:type="dxa"/>
            <w:shd w:val="clear" w:color="auto" w:fill="auto"/>
          </w:tcPr>
          <w:p w14:paraId="4AB2BAC4" w14:textId="55763983" w:rsidR="00BA0681" w:rsidRPr="00F36FE7" w:rsidRDefault="00BA0681" w:rsidP="00F36FE7">
            <w:pPr>
              <w:numPr>
                <w:ilvl w:val="0"/>
                <w:numId w:val="3"/>
              </w:numPr>
              <w:rPr>
                <w:rFonts w:ascii="Arial" w:hAnsi="Arial" w:cs="Arial"/>
                <w:sz w:val="22"/>
                <w:szCs w:val="22"/>
              </w:rPr>
            </w:pPr>
            <w:r w:rsidRPr="00F36FE7">
              <w:rPr>
                <w:rFonts w:ascii="Arial" w:hAnsi="Arial" w:cs="Arial"/>
                <w:sz w:val="22"/>
                <w:szCs w:val="22"/>
              </w:rPr>
              <w:t>Degree Educated</w:t>
            </w:r>
          </w:p>
          <w:p w14:paraId="68DC393C" w14:textId="42A8A04E" w:rsidR="004F6210" w:rsidRPr="00BA0681" w:rsidRDefault="004F6210" w:rsidP="00F36FE7">
            <w:pPr>
              <w:ind w:left="360"/>
              <w:rPr>
                <w:rFonts w:ascii="Arial" w:eastAsia="Arial Unicode MS" w:hAnsi="Arial" w:cs="Arial"/>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A3E14CE" w14:textId="77777777" w:rsidR="00BA0681" w:rsidRDefault="00BA0681" w:rsidP="006A7711">
            <w:pPr>
              <w:numPr>
                <w:ilvl w:val="0"/>
                <w:numId w:val="2"/>
              </w:numPr>
              <w:tabs>
                <w:tab w:val="num" w:pos="720"/>
              </w:tabs>
              <w:jc w:val="both"/>
              <w:rPr>
                <w:rFonts w:ascii="Arial" w:eastAsia="Arial Unicode MS" w:hAnsi="Arial" w:cs="Arial"/>
              </w:rPr>
            </w:pPr>
            <w:r w:rsidRPr="00A14656">
              <w:rPr>
                <w:rFonts w:ascii="Arial" w:eastAsia="Arial Unicode MS" w:hAnsi="Arial" w:cs="Arial"/>
                <w:sz w:val="22"/>
                <w:szCs w:val="22"/>
              </w:rPr>
              <w:t>Previous experience of management accounts preparation including accrual calculations</w:t>
            </w:r>
            <w:r>
              <w:rPr>
                <w:rFonts w:ascii="Arial" w:eastAsia="Arial Unicode MS" w:hAnsi="Arial" w:cs="Arial"/>
                <w:sz w:val="22"/>
                <w:szCs w:val="22"/>
              </w:rPr>
              <w:t>, balance sheet reconciliations</w:t>
            </w:r>
            <w:r w:rsidRPr="00A14656">
              <w:rPr>
                <w:rFonts w:ascii="Arial" w:eastAsia="Arial Unicode MS" w:hAnsi="Arial" w:cs="Arial"/>
                <w:sz w:val="22"/>
                <w:szCs w:val="22"/>
              </w:rPr>
              <w:t xml:space="preserve"> and accounting adjustments to tight deadlines</w:t>
            </w:r>
          </w:p>
          <w:p w14:paraId="6AB11C71" w14:textId="77777777" w:rsidR="00BA0681" w:rsidRPr="00123F23" w:rsidRDefault="00BA0681" w:rsidP="006A7711">
            <w:pPr>
              <w:numPr>
                <w:ilvl w:val="0"/>
                <w:numId w:val="2"/>
              </w:numPr>
              <w:tabs>
                <w:tab w:val="num" w:pos="720"/>
              </w:tabs>
              <w:jc w:val="both"/>
              <w:rPr>
                <w:rFonts w:ascii="Arial" w:eastAsia="Arial Unicode MS" w:hAnsi="Arial" w:cs="Arial"/>
              </w:rPr>
            </w:pPr>
            <w:r w:rsidRPr="00A14656">
              <w:rPr>
                <w:rFonts w:ascii="Arial" w:hAnsi="Arial" w:cs="Arial"/>
                <w:sz w:val="22"/>
                <w:szCs w:val="22"/>
              </w:rPr>
              <w:t>Good working knowledge of Microsoft Office products (Excel, Outlook, PowerPoint and Word).</w:t>
            </w:r>
          </w:p>
          <w:p w14:paraId="279D13B0" w14:textId="115FF472" w:rsidR="00BA0681" w:rsidRPr="00A14656" w:rsidRDefault="00E96DE0" w:rsidP="006A7711">
            <w:pPr>
              <w:numPr>
                <w:ilvl w:val="0"/>
                <w:numId w:val="2"/>
              </w:numPr>
              <w:tabs>
                <w:tab w:val="num" w:pos="720"/>
              </w:tabs>
              <w:jc w:val="both"/>
              <w:rPr>
                <w:rFonts w:ascii="Arial" w:eastAsia="Arial Unicode MS" w:hAnsi="Arial" w:cs="Arial"/>
              </w:rPr>
            </w:pPr>
            <w:r>
              <w:rPr>
                <w:rFonts w:ascii="Arial" w:hAnsi="Arial" w:cs="Arial"/>
                <w:sz w:val="22"/>
                <w:szCs w:val="22"/>
              </w:rPr>
              <w:t>Strong analytical skills with big data sets</w:t>
            </w:r>
            <w:r w:rsidR="00BA0681">
              <w:rPr>
                <w:rFonts w:ascii="Arial" w:hAnsi="Arial" w:cs="Arial"/>
                <w:sz w:val="22"/>
                <w:szCs w:val="22"/>
              </w:rPr>
              <w:t>.</w:t>
            </w:r>
            <w:r w:rsidR="00BA0681" w:rsidRPr="00A14656">
              <w:rPr>
                <w:rFonts w:ascii="Arial" w:hAnsi="Arial" w:cs="Arial"/>
                <w:sz w:val="22"/>
                <w:szCs w:val="22"/>
              </w:rPr>
              <w:t xml:space="preserve">  </w:t>
            </w:r>
          </w:p>
          <w:p w14:paraId="2FE9FF81" w14:textId="77777777" w:rsidR="004F6210" w:rsidRPr="008557DA" w:rsidRDefault="004F6210" w:rsidP="006A7711">
            <w:pPr>
              <w:ind w:left="360"/>
              <w:rPr>
                <w:rFonts w:ascii="Arial" w:hAnsi="Arial" w:cs="Arial"/>
                <w:sz w:val="22"/>
                <w:szCs w:val="22"/>
                <w:lang w:val="en" w:eastAsia="en-GB"/>
              </w:rPr>
            </w:pPr>
          </w:p>
        </w:tc>
        <w:tc>
          <w:tcPr>
            <w:tcW w:w="4230" w:type="dxa"/>
            <w:shd w:val="clear" w:color="auto" w:fill="auto"/>
          </w:tcPr>
          <w:p w14:paraId="0445888D" w14:textId="77777777" w:rsidR="00BA0681" w:rsidRDefault="00BA0681" w:rsidP="00BA0681">
            <w:pPr>
              <w:numPr>
                <w:ilvl w:val="0"/>
                <w:numId w:val="2"/>
              </w:numPr>
              <w:jc w:val="both"/>
              <w:rPr>
                <w:rFonts w:ascii="Arial" w:hAnsi="Arial" w:cs="Arial"/>
              </w:rPr>
            </w:pPr>
            <w:r w:rsidRPr="00A14656">
              <w:rPr>
                <w:rFonts w:ascii="Arial" w:hAnsi="Arial" w:cs="Arial"/>
                <w:sz w:val="22"/>
                <w:szCs w:val="22"/>
              </w:rPr>
              <w:t>Previous service industry</w:t>
            </w:r>
            <w:r>
              <w:rPr>
                <w:rFonts w:ascii="Arial" w:hAnsi="Arial" w:cs="Arial"/>
                <w:sz w:val="22"/>
                <w:szCs w:val="22"/>
              </w:rPr>
              <w:t xml:space="preserve"> </w:t>
            </w:r>
            <w:r w:rsidRPr="00A14656">
              <w:rPr>
                <w:rFonts w:ascii="Arial" w:hAnsi="Arial" w:cs="Arial"/>
                <w:sz w:val="22"/>
                <w:szCs w:val="22"/>
              </w:rPr>
              <w:t>/</w:t>
            </w:r>
            <w:r>
              <w:rPr>
                <w:rFonts w:ascii="Arial" w:hAnsi="Arial" w:cs="Arial"/>
                <w:sz w:val="22"/>
                <w:szCs w:val="22"/>
              </w:rPr>
              <w:t xml:space="preserve"> social</w:t>
            </w:r>
            <w:r w:rsidRPr="00A14656">
              <w:rPr>
                <w:rFonts w:ascii="Arial" w:hAnsi="Arial" w:cs="Arial"/>
                <w:sz w:val="22"/>
                <w:szCs w:val="22"/>
              </w:rPr>
              <w:t xml:space="preserve"> care sector knowledge in a strong commercial environment </w:t>
            </w:r>
          </w:p>
          <w:p w14:paraId="581E849B" w14:textId="77777777" w:rsidR="00F36FE7" w:rsidRPr="0085658E" w:rsidRDefault="00BA0681" w:rsidP="00F36FE7">
            <w:pPr>
              <w:numPr>
                <w:ilvl w:val="0"/>
                <w:numId w:val="2"/>
              </w:numPr>
              <w:jc w:val="both"/>
              <w:rPr>
                <w:rFonts w:ascii="Arial" w:hAnsi="Arial" w:cs="Arial"/>
                <w:sz w:val="22"/>
                <w:szCs w:val="22"/>
                <w:lang w:val="en" w:eastAsia="en-GB"/>
              </w:rPr>
            </w:pPr>
            <w:r w:rsidRPr="00A14656">
              <w:rPr>
                <w:rFonts w:ascii="Arial" w:hAnsi="Arial" w:cs="Arial"/>
                <w:sz w:val="22"/>
                <w:szCs w:val="22"/>
              </w:rPr>
              <w:t xml:space="preserve">Knowledge of Agresso </w:t>
            </w:r>
          </w:p>
          <w:p w14:paraId="6A6CFE81" w14:textId="77777777" w:rsidR="00E96DE0" w:rsidRPr="00E96DE0" w:rsidRDefault="00E96DE0" w:rsidP="00E96DE0">
            <w:pPr>
              <w:numPr>
                <w:ilvl w:val="0"/>
                <w:numId w:val="2"/>
              </w:numPr>
              <w:tabs>
                <w:tab w:val="num" w:pos="720"/>
              </w:tabs>
              <w:jc w:val="both"/>
              <w:rPr>
                <w:rFonts w:ascii="Arial" w:eastAsia="Arial Unicode MS" w:hAnsi="Arial" w:cs="Arial"/>
              </w:rPr>
            </w:pPr>
            <w:r>
              <w:rPr>
                <w:rFonts w:ascii="Arial" w:hAnsi="Arial" w:cs="Arial"/>
                <w:sz w:val="22"/>
                <w:szCs w:val="22"/>
              </w:rPr>
              <w:t>Experience of establishing and monitoring a control environment</w:t>
            </w:r>
          </w:p>
          <w:p w14:paraId="3EFBD3A7" w14:textId="33DBD3D2" w:rsidR="004F6210" w:rsidRPr="006A7711" w:rsidRDefault="004F6210" w:rsidP="00E96DE0">
            <w:pPr>
              <w:ind w:left="360"/>
              <w:jc w:val="both"/>
              <w:rPr>
                <w:rFonts w:ascii="Arial" w:hAnsi="Arial" w:cs="Arial"/>
                <w:sz w:val="22"/>
                <w:szCs w:val="22"/>
                <w:lang w:val="en" w:eastAsia="en-GB"/>
              </w:rPr>
            </w:pP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7FC619B"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work well under pressure and to</w:t>
            </w:r>
            <w:r>
              <w:rPr>
                <w:rFonts w:ascii="Arial" w:eastAsia="Arial Unicode MS" w:hAnsi="Arial" w:cs="Arial"/>
                <w:sz w:val="22"/>
                <w:szCs w:val="22"/>
              </w:rPr>
              <w:t xml:space="preserve"> </w:t>
            </w:r>
            <w:r w:rsidRPr="00A14656">
              <w:rPr>
                <w:rFonts w:ascii="Arial" w:eastAsia="Arial Unicode MS" w:hAnsi="Arial" w:cs="Arial"/>
                <w:sz w:val="22"/>
                <w:szCs w:val="22"/>
              </w:rPr>
              <w:t>tight deadlines</w:t>
            </w:r>
          </w:p>
          <w:p w14:paraId="58395B09"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adapt to change</w:t>
            </w:r>
          </w:p>
          <w:p w14:paraId="2B665F6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Strong analytical skills with the ability to understand a task as well as perform it</w:t>
            </w:r>
          </w:p>
          <w:p w14:paraId="1166EB4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 xml:space="preserve">Commercially astute and able to review results systematically and analytically </w:t>
            </w:r>
          </w:p>
          <w:p w14:paraId="345CDC1C"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demonstrate an exceptional standard of numeracy and literacy</w:t>
            </w:r>
          </w:p>
          <w:p w14:paraId="6974E56D"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Excellent communicator with ability to communicate effectively at all levels; ability to build and maintain relationships with a wide range of personalities</w:t>
            </w:r>
          </w:p>
          <w:p w14:paraId="44927CD6"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demonstrate planning skills to manage time effectively and to meet objectives and deadlines; Able to manage several tasks at any one time</w:t>
            </w:r>
          </w:p>
          <w:p w14:paraId="6A091963" w14:textId="77777777" w:rsidR="00B567E1" w:rsidRPr="008557DA" w:rsidRDefault="00B567E1" w:rsidP="00BA0681">
            <w:pPr>
              <w:ind w:left="360"/>
              <w:rPr>
                <w:rFonts w:ascii="Arial" w:hAnsi="Arial" w:cs="Arial"/>
                <w:sz w:val="22"/>
                <w:szCs w:val="22"/>
                <w:lang w:val="en" w:eastAsia="en-GB"/>
              </w:rPr>
            </w:pPr>
          </w:p>
        </w:tc>
        <w:tc>
          <w:tcPr>
            <w:tcW w:w="4230" w:type="dxa"/>
            <w:shd w:val="clear" w:color="auto" w:fill="auto"/>
          </w:tcPr>
          <w:p w14:paraId="7A236092"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challenge the status quo and ensure continuous improvement</w:t>
            </w:r>
          </w:p>
          <w:p w14:paraId="7A1FCE3E" w14:textId="77777777" w:rsidR="003A56FB" w:rsidRPr="008557DA" w:rsidRDefault="003A56FB" w:rsidP="00BA0681">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D82FFDB"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‘Hands-on, can-do’ mentality</w:t>
            </w:r>
          </w:p>
          <w:p w14:paraId="359E4841"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Conscientious, high attention to detail with ability to see tasks through to completion and report back on results</w:t>
            </w:r>
          </w:p>
          <w:p w14:paraId="1446BB56"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Results and deadline driven; willingness to achieve</w:t>
            </w:r>
          </w:p>
          <w:p w14:paraId="788D7DEC"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Flexibility</w:t>
            </w:r>
          </w:p>
          <w:p w14:paraId="6724C2F7"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demonstrate use of initiative and generate new ideas/challenge the status quo</w:t>
            </w:r>
          </w:p>
          <w:p w14:paraId="08585DDE"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lastRenderedPageBreak/>
              <w:t>Highly self-motivated, proactive, personable team player</w:t>
            </w:r>
          </w:p>
          <w:p w14:paraId="4115C2D9"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Confident and able to provide help and support to other colleagues and customers/stakeholders</w:t>
            </w:r>
          </w:p>
          <w:p w14:paraId="7AE0D752"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Methodical, analytical and logical thinker</w:t>
            </w:r>
          </w:p>
          <w:p w14:paraId="1EB1527D"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Good personal presentation and a professional approach, able to operate in an assertive manner</w:t>
            </w:r>
          </w:p>
          <w:p w14:paraId="13B635E4"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maintain privacy and confidentiality</w:t>
            </w:r>
          </w:p>
          <w:p w14:paraId="503E334F"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Commitment to personal development and the acquisition of new knowledge and skills</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BA0681">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9AB0" w14:textId="77777777" w:rsidR="0065334E" w:rsidRDefault="0065334E">
      <w:r>
        <w:separator/>
      </w:r>
    </w:p>
  </w:endnote>
  <w:endnote w:type="continuationSeparator" w:id="0">
    <w:p w14:paraId="7D228F94" w14:textId="77777777" w:rsidR="0065334E" w:rsidRDefault="0065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6D3E34AB" w:rsidR="00505A3E" w:rsidRPr="00E0485D" w:rsidRDefault="00BA068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Management Accountant </w:t>
    </w:r>
    <w:r w:rsidR="00EC2965">
      <w:rPr>
        <w:rFonts w:ascii="Arial" w:hAnsi="Arial" w:cs="Arial"/>
        <w:sz w:val="16"/>
        <w:szCs w:val="16"/>
      </w:rPr>
      <w:t>September</w:t>
    </w:r>
    <w:r>
      <w:rPr>
        <w:rFonts w:ascii="Arial" w:hAnsi="Arial" w:cs="Arial"/>
        <w:sz w:val="16"/>
        <w:szCs w:val="16"/>
      </w:rPr>
      <w:t xml:space="preserve">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8F0E" w14:textId="77777777" w:rsidR="0065334E" w:rsidRDefault="0065334E">
      <w:r>
        <w:separator/>
      </w:r>
    </w:p>
  </w:footnote>
  <w:footnote w:type="continuationSeparator" w:id="0">
    <w:p w14:paraId="2C12498F" w14:textId="77777777" w:rsidR="0065334E" w:rsidRDefault="00653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7305B8"/>
    <w:multiLevelType w:val="hybridMultilevel"/>
    <w:tmpl w:val="0A6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9"/>
  </w:num>
  <w:num w:numId="6">
    <w:abstractNumId w:val="14"/>
  </w:num>
  <w:num w:numId="7">
    <w:abstractNumId w:val="18"/>
  </w:num>
  <w:num w:numId="8">
    <w:abstractNumId w:val="7"/>
  </w:num>
  <w:num w:numId="9">
    <w:abstractNumId w:val="16"/>
  </w:num>
  <w:num w:numId="10">
    <w:abstractNumId w:val="8"/>
  </w:num>
  <w:num w:numId="11">
    <w:abstractNumId w:val="13"/>
  </w:num>
  <w:num w:numId="12">
    <w:abstractNumId w:val="4"/>
  </w:num>
  <w:num w:numId="13">
    <w:abstractNumId w:val="20"/>
  </w:num>
  <w:num w:numId="14">
    <w:abstractNumId w:val="1"/>
  </w:num>
  <w:num w:numId="15">
    <w:abstractNumId w:val="2"/>
  </w:num>
  <w:num w:numId="16">
    <w:abstractNumId w:val="17"/>
  </w:num>
  <w:num w:numId="17">
    <w:abstractNumId w:val="10"/>
  </w:num>
  <w:num w:numId="18">
    <w:abstractNumId w:val="15"/>
  </w:num>
  <w:num w:numId="19">
    <w:abstractNumId w:val="0"/>
  </w:num>
  <w:num w:numId="20">
    <w:abstractNumId w:val="21"/>
  </w:num>
  <w:num w:numId="21">
    <w:abstractNumId w:val="19"/>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A66A9"/>
    <w:rsid w:val="001C31B3"/>
    <w:rsid w:val="00200D76"/>
    <w:rsid w:val="00256CB8"/>
    <w:rsid w:val="002724D2"/>
    <w:rsid w:val="0028616B"/>
    <w:rsid w:val="002A1F33"/>
    <w:rsid w:val="002A4493"/>
    <w:rsid w:val="002F2D83"/>
    <w:rsid w:val="003260C5"/>
    <w:rsid w:val="00352762"/>
    <w:rsid w:val="003755A1"/>
    <w:rsid w:val="0039773A"/>
    <w:rsid w:val="003A2A52"/>
    <w:rsid w:val="003A2E94"/>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42899"/>
    <w:rsid w:val="0057339B"/>
    <w:rsid w:val="00586221"/>
    <w:rsid w:val="005A4082"/>
    <w:rsid w:val="005D1BDD"/>
    <w:rsid w:val="005D58EC"/>
    <w:rsid w:val="005E5F21"/>
    <w:rsid w:val="005E6F96"/>
    <w:rsid w:val="005F2929"/>
    <w:rsid w:val="0060507E"/>
    <w:rsid w:val="00625638"/>
    <w:rsid w:val="0065334E"/>
    <w:rsid w:val="006539DD"/>
    <w:rsid w:val="00694515"/>
    <w:rsid w:val="006A1A73"/>
    <w:rsid w:val="006A7711"/>
    <w:rsid w:val="006C1502"/>
    <w:rsid w:val="006C35D3"/>
    <w:rsid w:val="006E210F"/>
    <w:rsid w:val="0071238F"/>
    <w:rsid w:val="007141CE"/>
    <w:rsid w:val="007267C1"/>
    <w:rsid w:val="007571DE"/>
    <w:rsid w:val="007C6D41"/>
    <w:rsid w:val="007D1BEE"/>
    <w:rsid w:val="007E71AE"/>
    <w:rsid w:val="007F1237"/>
    <w:rsid w:val="00801948"/>
    <w:rsid w:val="00801D41"/>
    <w:rsid w:val="00806D58"/>
    <w:rsid w:val="00825DD4"/>
    <w:rsid w:val="008510E1"/>
    <w:rsid w:val="008557DA"/>
    <w:rsid w:val="0085658E"/>
    <w:rsid w:val="00896D7C"/>
    <w:rsid w:val="009253FB"/>
    <w:rsid w:val="00934D58"/>
    <w:rsid w:val="009608EB"/>
    <w:rsid w:val="0097692F"/>
    <w:rsid w:val="00990C6D"/>
    <w:rsid w:val="009B4F92"/>
    <w:rsid w:val="009C6102"/>
    <w:rsid w:val="009D22DF"/>
    <w:rsid w:val="009D67B3"/>
    <w:rsid w:val="009E0E97"/>
    <w:rsid w:val="00A12B76"/>
    <w:rsid w:val="00A16548"/>
    <w:rsid w:val="00A316F9"/>
    <w:rsid w:val="00A35AB4"/>
    <w:rsid w:val="00A57EF0"/>
    <w:rsid w:val="00A75914"/>
    <w:rsid w:val="00AA3DC5"/>
    <w:rsid w:val="00AF057A"/>
    <w:rsid w:val="00AF759D"/>
    <w:rsid w:val="00B15BFA"/>
    <w:rsid w:val="00B567E1"/>
    <w:rsid w:val="00B732FB"/>
    <w:rsid w:val="00B75D49"/>
    <w:rsid w:val="00B963D3"/>
    <w:rsid w:val="00BA0681"/>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96DE0"/>
    <w:rsid w:val="00EB1F4C"/>
    <w:rsid w:val="00EC2965"/>
    <w:rsid w:val="00EF1788"/>
    <w:rsid w:val="00EF2387"/>
    <w:rsid w:val="00F23FC2"/>
    <w:rsid w:val="00F31902"/>
    <w:rsid w:val="00F36FE7"/>
    <w:rsid w:val="00F375E7"/>
    <w:rsid w:val="00F532E5"/>
    <w:rsid w:val="00F769C1"/>
    <w:rsid w:val="00F82DE8"/>
    <w:rsid w:val="00FA5163"/>
    <w:rsid w:val="00FA7A69"/>
    <w:rsid w:val="00FC0CCE"/>
    <w:rsid w:val="00FC6CA5"/>
    <w:rsid w:val="00FC7060"/>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2021-09-30T16:05:00Z</dcterms:created>
  <dcterms:modified xsi:type="dcterms:W3CDTF">2021-09-30T16:05:00Z</dcterms:modified>
</cp:coreProperties>
</file>