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42B1" w14:textId="7A7221C9" w:rsidR="00A4666A" w:rsidRPr="008557DA" w:rsidRDefault="00A4666A" w:rsidP="00A4666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Pr="008557DA">
        <w:rPr>
          <w:rFonts w:ascii="Arial" w:hAnsi="Arial" w:cs="Arial"/>
          <w:bCs/>
          <w:sz w:val="22"/>
          <w:szCs w:val="22"/>
        </w:rPr>
        <w:tab/>
      </w:r>
      <w:r w:rsidRPr="008557DA">
        <w:rPr>
          <w:rFonts w:ascii="Arial" w:hAnsi="Arial" w:cs="Arial"/>
          <w:bCs/>
          <w:sz w:val="22"/>
          <w:szCs w:val="22"/>
        </w:rPr>
        <w:tab/>
      </w:r>
      <w:r w:rsidR="004D2A9E">
        <w:rPr>
          <w:rFonts w:ascii="Arial" w:hAnsi="Arial" w:cs="Arial"/>
          <w:bCs/>
          <w:sz w:val="22"/>
          <w:szCs w:val="22"/>
        </w:rPr>
        <w:t>Regional Painter and Decorator</w:t>
      </w:r>
      <w:r w:rsidRPr="008557DA">
        <w:rPr>
          <w:rFonts w:ascii="Arial" w:hAnsi="Arial" w:cs="Arial"/>
          <w:bCs/>
          <w:sz w:val="22"/>
          <w:szCs w:val="22"/>
        </w:rPr>
        <w:tab/>
      </w:r>
      <w:r w:rsidRPr="008557DA">
        <w:rPr>
          <w:rFonts w:ascii="Arial" w:hAnsi="Arial" w:cs="Arial"/>
          <w:bCs/>
          <w:sz w:val="22"/>
          <w:szCs w:val="22"/>
        </w:rPr>
        <w:tab/>
      </w:r>
    </w:p>
    <w:p w14:paraId="25F87CE9" w14:textId="0581F8D0" w:rsidR="00A4666A" w:rsidRPr="007F1237" w:rsidRDefault="00A4666A" w:rsidP="00A4666A">
      <w:pPr>
        <w:spacing w:before="100" w:beforeAutospacing="1" w:after="100" w:afterAutospacing="1"/>
        <w:rPr>
          <w:rFonts w:ascii="Arial" w:hAnsi="Arial" w:cs="Arial"/>
          <w:bCs/>
          <w:sz w:val="22"/>
          <w:szCs w:val="22"/>
        </w:rPr>
      </w:pPr>
      <w:r w:rsidRPr="008557DA">
        <w:rPr>
          <w:rFonts w:ascii="Arial" w:hAnsi="Arial" w:cs="Arial"/>
          <w:b/>
          <w:bCs/>
          <w:sz w:val="22"/>
          <w:szCs w:val="22"/>
        </w:rPr>
        <w:t>Responsible to:</w:t>
      </w:r>
      <w:r w:rsidRPr="008557DA">
        <w:rPr>
          <w:rFonts w:ascii="Arial" w:hAnsi="Arial" w:cs="Arial"/>
          <w:b/>
          <w:bCs/>
          <w:sz w:val="22"/>
          <w:szCs w:val="22"/>
        </w:rPr>
        <w:tab/>
      </w:r>
      <w:r w:rsidR="004D2A9E" w:rsidRPr="004D2A9E">
        <w:rPr>
          <w:rFonts w:ascii="Arial" w:hAnsi="Arial" w:cs="Arial"/>
          <w:bCs/>
          <w:sz w:val="22"/>
          <w:szCs w:val="22"/>
        </w:rPr>
        <w:t>Regional Facilities Manager</w:t>
      </w:r>
      <w:r w:rsidRPr="008557DA">
        <w:rPr>
          <w:rFonts w:ascii="Arial" w:hAnsi="Arial" w:cs="Arial"/>
          <w:bCs/>
          <w:sz w:val="22"/>
          <w:szCs w:val="22"/>
        </w:rPr>
        <w:tab/>
      </w:r>
      <w:r w:rsidRPr="004D2A9E">
        <w:rPr>
          <w:rFonts w:ascii="Arial" w:hAnsi="Arial" w:cs="Arial"/>
          <w:bCs/>
          <w:sz w:val="22"/>
          <w:szCs w:val="22"/>
        </w:rPr>
        <w:tab/>
      </w:r>
      <w:r w:rsidRPr="004D2A9E">
        <w:rPr>
          <w:rFonts w:ascii="Arial" w:hAnsi="Arial" w:cs="Arial"/>
          <w:bCs/>
          <w:sz w:val="22"/>
          <w:szCs w:val="22"/>
        </w:rPr>
        <w:tab/>
      </w:r>
      <w:r w:rsidRPr="008557DA">
        <w:rPr>
          <w:rFonts w:ascii="Arial" w:hAnsi="Arial" w:cs="Arial"/>
          <w:bCs/>
          <w:sz w:val="22"/>
          <w:szCs w:val="22"/>
        </w:rPr>
        <w:t xml:space="preserve"> </w:t>
      </w:r>
    </w:p>
    <w:p w14:paraId="48DCACD1" w14:textId="67105AB5" w:rsidR="00A4666A" w:rsidRPr="004D2A9E" w:rsidRDefault="00A4666A" w:rsidP="00A4666A">
      <w:pPr>
        <w:spacing w:before="100" w:beforeAutospacing="1" w:after="100" w:afterAutospacing="1"/>
        <w:rPr>
          <w:rFonts w:ascii="Arial" w:hAnsi="Arial" w:cs="Arial"/>
          <w:bCs/>
          <w:sz w:val="22"/>
          <w:szCs w:val="22"/>
        </w:rPr>
      </w:pPr>
      <w:r w:rsidRPr="004D2A9E">
        <w:rPr>
          <w:rFonts w:ascii="Arial" w:hAnsi="Arial" w:cs="Arial"/>
          <w:b/>
          <w:bCs/>
          <w:sz w:val="22"/>
          <w:szCs w:val="22"/>
        </w:rPr>
        <w:t>Accountable to:</w:t>
      </w:r>
      <w:r w:rsidRPr="004D2A9E">
        <w:rPr>
          <w:rFonts w:ascii="Arial" w:hAnsi="Arial" w:cs="Arial"/>
          <w:bCs/>
          <w:sz w:val="22"/>
          <w:szCs w:val="22"/>
        </w:rPr>
        <w:tab/>
      </w:r>
      <w:r w:rsidR="004D2A9E" w:rsidRPr="004D2A9E">
        <w:rPr>
          <w:rFonts w:ascii="Arial" w:hAnsi="Arial" w:cs="Arial"/>
          <w:bCs/>
          <w:sz w:val="22"/>
          <w:szCs w:val="22"/>
        </w:rPr>
        <w:t>Head of FM</w:t>
      </w:r>
    </w:p>
    <w:p w14:paraId="1803AC19" w14:textId="7974CE48" w:rsidR="008B5862" w:rsidRPr="008557DA" w:rsidRDefault="008B5862" w:rsidP="008B5862">
      <w:pPr>
        <w:spacing w:before="100" w:beforeAutospacing="1" w:after="100" w:afterAutospacing="1"/>
        <w:rPr>
          <w:sz w:val="22"/>
          <w:szCs w:val="22"/>
        </w:rPr>
      </w:pPr>
    </w:p>
    <w:p w14:paraId="5FEDEA0F" w14:textId="77777777" w:rsidR="008B5862" w:rsidRPr="008557DA" w:rsidRDefault="008B5862" w:rsidP="008B5862">
      <w:pPr>
        <w:spacing w:before="100" w:beforeAutospacing="1" w:after="100" w:afterAutospacing="1"/>
      </w:pPr>
      <w:r>
        <w:t>______________________________________________________________________________________</w:t>
      </w:r>
    </w:p>
    <w:p w14:paraId="45393D61" w14:textId="77777777" w:rsidR="008B5862" w:rsidRPr="008557DA" w:rsidRDefault="008B5862" w:rsidP="008B5862">
      <w:pPr>
        <w:spacing w:after="120"/>
        <w:rPr>
          <w:rFonts w:ascii="Arial" w:hAnsi="Arial" w:cs="Arial"/>
          <w:b/>
          <w:sz w:val="22"/>
          <w:szCs w:val="22"/>
        </w:rPr>
      </w:pPr>
      <w:r w:rsidRPr="008557DA">
        <w:rPr>
          <w:rFonts w:ascii="Arial" w:hAnsi="Arial" w:cs="Arial"/>
          <w:b/>
          <w:sz w:val="22"/>
          <w:szCs w:val="22"/>
        </w:rPr>
        <w:t>Our Values</w:t>
      </w:r>
    </w:p>
    <w:p w14:paraId="3FF49CB6" w14:textId="77777777" w:rsidR="008B5862" w:rsidRPr="008557DA" w:rsidRDefault="008B5862" w:rsidP="008B5862">
      <w:pPr>
        <w:pStyle w:val="Heading2"/>
        <w:numPr>
          <w:ilvl w:val="0"/>
          <w:numId w:val="18"/>
        </w:numPr>
        <w:spacing w:after="100" w:afterAutospacing="1"/>
        <w:jc w:val="both"/>
        <w:rPr>
          <w:b w:val="0"/>
          <w:bCs w:val="0"/>
          <w:sz w:val="22"/>
          <w:szCs w:val="22"/>
        </w:rPr>
      </w:pPr>
      <w:r w:rsidRPr="008557DA">
        <w:rPr>
          <w:b w:val="0"/>
          <w:bCs w:val="0"/>
          <w:sz w:val="22"/>
          <w:szCs w:val="22"/>
        </w:rPr>
        <w:t xml:space="preserve">Fulfilling Lives is our core </w:t>
      </w:r>
      <w:proofErr w:type="gramStart"/>
      <w:r w:rsidRPr="008557DA">
        <w:rPr>
          <w:b w:val="0"/>
          <w:bCs w:val="0"/>
          <w:sz w:val="22"/>
          <w:szCs w:val="22"/>
        </w:rPr>
        <w:t>purpose</w:t>
      </w:r>
      <w:proofErr w:type="gramEnd"/>
    </w:p>
    <w:p w14:paraId="262CD03B" w14:textId="77777777" w:rsidR="008B5862" w:rsidRPr="008557DA" w:rsidRDefault="008B5862" w:rsidP="008B5862">
      <w:pPr>
        <w:pStyle w:val="Heading2"/>
        <w:numPr>
          <w:ilvl w:val="0"/>
          <w:numId w:val="18"/>
        </w:numPr>
        <w:spacing w:after="100" w:afterAutospacing="1"/>
        <w:jc w:val="both"/>
        <w:rPr>
          <w:b w:val="0"/>
          <w:bCs w:val="0"/>
          <w:sz w:val="22"/>
          <w:szCs w:val="22"/>
        </w:rPr>
      </w:pPr>
      <w:r w:rsidRPr="008557DA">
        <w:rPr>
          <w:b w:val="0"/>
          <w:bCs w:val="0"/>
          <w:sz w:val="22"/>
          <w:szCs w:val="22"/>
        </w:rPr>
        <w:t xml:space="preserve">Every one of us makes a difference is the belief that drives </w:t>
      </w:r>
      <w:proofErr w:type="gramStart"/>
      <w:r w:rsidRPr="008557DA">
        <w:rPr>
          <w:b w:val="0"/>
          <w:bCs w:val="0"/>
          <w:sz w:val="22"/>
          <w:szCs w:val="22"/>
        </w:rPr>
        <w:t>us</w:t>
      </w:r>
      <w:proofErr w:type="gramEnd"/>
    </w:p>
    <w:p w14:paraId="203D204E" w14:textId="77777777" w:rsidR="008B5862" w:rsidRPr="008557DA" w:rsidRDefault="008B5862" w:rsidP="008B5862">
      <w:pPr>
        <w:pStyle w:val="Heading2"/>
        <w:numPr>
          <w:ilvl w:val="0"/>
          <w:numId w:val="18"/>
        </w:numPr>
        <w:spacing w:after="100" w:afterAutospacing="1"/>
        <w:jc w:val="both"/>
        <w:rPr>
          <w:b w:val="0"/>
          <w:bCs w:val="0"/>
          <w:sz w:val="22"/>
          <w:szCs w:val="22"/>
        </w:rPr>
      </w:pPr>
      <w:r w:rsidRPr="008557DA">
        <w:rPr>
          <w:b w:val="0"/>
          <w:bCs w:val="0"/>
          <w:sz w:val="22"/>
          <w:szCs w:val="22"/>
        </w:rPr>
        <w:t xml:space="preserve">Caring, Passionate and Teamwork are the values that underpin everything we </w:t>
      </w:r>
      <w:proofErr w:type="gramStart"/>
      <w:r w:rsidRPr="008557DA">
        <w:rPr>
          <w:b w:val="0"/>
          <w:bCs w:val="0"/>
          <w:sz w:val="22"/>
          <w:szCs w:val="22"/>
        </w:rPr>
        <w:t>do</w:t>
      </w:r>
      <w:proofErr w:type="gramEnd"/>
    </w:p>
    <w:p w14:paraId="640D2501" w14:textId="77777777" w:rsidR="008B5862" w:rsidRPr="008557DA" w:rsidRDefault="008B5862" w:rsidP="008B5862">
      <w:r>
        <w:t>______________________________________________________________________________________</w:t>
      </w:r>
    </w:p>
    <w:p w14:paraId="15F70ED5" w14:textId="77777777" w:rsidR="00AC311A" w:rsidRDefault="00AC311A" w:rsidP="00AC311A">
      <w:pPr>
        <w:rPr>
          <w:rFonts w:cs="Arial"/>
          <w:szCs w:val="22"/>
        </w:rPr>
      </w:pPr>
    </w:p>
    <w:p w14:paraId="03F61454" w14:textId="1FDFE439" w:rsidR="006539DD" w:rsidRDefault="00A4666A" w:rsidP="00AC311A">
      <w:pPr>
        <w:rPr>
          <w:rFonts w:ascii="Arial" w:hAnsi="Arial" w:cs="Arial"/>
          <w:b/>
          <w:bCs/>
          <w:color w:val="FF0000"/>
          <w:sz w:val="22"/>
          <w:szCs w:val="22"/>
        </w:rPr>
      </w:pPr>
      <w:r>
        <w:rPr>
          <w:rFonts w:ascii="Arial" w:hAnsi="Arial" w:cs="Arial"/>
          <w:b/>
          <w:bCs/>
          <w:sz w:val="22"/>
          <w:szCs w:val="22"/>
        </w:rPr>
        <w:t>Summ</w:t>
      </w:r>
      <w:r w:rsidR="004D2A9E">
        <w:rPr>
          <w:rFonts w:ascii="Arial" w:hAnsi="Arial" w:cs="Arial"/>
          <w:b/>
          <w:bCs/>
          <w:sz w:val="22"/>
          <w:szCs w:val="22"/>
        </w:rPr>
        <w:t>ar</w:t>
      </w:r>
      <w:r>
        <w:rPr>
          <w:rFonts w:ascii="Arial" w:hAnsi="Arial" w:cs="Arial"/>
          <w:b/>
          <w:bCs/>
          <w:sz w:val="22"/>
          <w:szCs w:val="22"/>
        </w:rPr>
        <w:t xml:space="preserve">y </w:t>
      </w:r>
    </w:p>
    <w:p w14:paraId="15BEA910" w14:textId="77777777" w:rsidR="00A4666A" w:rsidRDefault="00A4666A" w:rsidP="00AC311A">
      <w:pPr>
        <w:rPr>
          <w:rFonts w:ascii="Arial" w:hAnsi="Arial" w:cs="Arial"/>
          <w:b/>
          <w:bCs/>
          <w:color w:val="FF0000"/>
          <w:sz w:val="22"/>
          <w:szCs w:val="22"/>
        </w:rPr>
      </w:pPr>
    </w:p>
    <w:p w14:paraId="42DAE411" w14:textId="556E9A5F" w:rsidR="004D2A9E" w:rsidRPr="004D2A9E" w:rsidRDefault="004D2A9E" w:rsidP="004D2A9E">
      <w:pPr>
        <w:rPr>
          <w:rFonts w:ascii="Arial" w:hAnsi="Arial" w:cs="Arial"/>
          <w:sz w:val="22"/>
          <w:szCs w:val="22"/>
        </w:rPr>
      </w:pPr>
      <w:r w:rsidRPr="004D2A9E">
        <w:rPr>
          <w:rFonts w:ascii="Arial" w:hAnsi="Arial" w:cs="Arial"/>
          <w:sz w:val="22"/>
          <w:szCs w:val="22"/>
        </w:rPr>
        <w:t xml:space="preserve">You will be responsible for internal, and low-level external redecoration for between 8 and 10 care homes across the </w:t>
      </w:r>
      <w:r w:rsidR="00775534">
        <w:rPr>
          <w:rFonts w:ascii="Arial" w:hAnsi="Arial" w:cs="Arial"/>
          <w:sz w:val="22"/>
          <w:szCs w:val="22"/>
        </w:rPr>
        <w:t>Northeast</w:t>
      </w:r>
      <w:r w:rsidR="00775534" w:rsidRPr="004D2A9E">
        <w:rPr>
          <w:rFonts w:ascii="Arial" w:hAnsi="Arial" w:cs="Arial"/>
          <w:sz w:val="22"/>
          <w:szCs w:val="22"/>
        </w:rPr>
        <w:t xml:space="preserve"> region</w:t>
      </w:r>
      <w:r w:rsidRPr="004D2A9E">
        <w:rPr>
          <w:rFonts w:ascii="Arial" w:hAnsi="Arial" w:cs="Arial"/>
          <w:sz w:val="22"/>
          <w:szCs w:val="22"/>
        </w:rPr>
        <w:t xml:space="preserve">. </w:t>
      </w:r>
    </w:p>
    <w:p w14:paraId="626C4B8C" w14:textId="77777777" w:rsidR="004D2A9E" w:rsidRPr="004D2A9E" w:rsidRDefault="004D2A9E" w:rsidP="004D2A9E">
      <w:pPr>
        <w:rPr>
          <w:rFonts w:ascii="Arial" w:hAnsi="Arial" w:cs="Arial"/>
          <w:sz w:val="22"/>
          <w:szCs w:val="22"/>
        </w:rPr>
      </w:pPr>
    </w:p>
    <w:p w14:paraId="5026E578" w14:textId="3A4048BB" w:rsidR="00A4666A" w:rsidRPr="004D2A9E" w:rsidRDefault="004D2A9E" w:rsidP="004D2A9E">
      <w:pPr>
        <w:rPr>
          <w:rFonts w:ascii="Arial" w:hAnsi="Arial" w:cs="Arial"/>
          <w:sz w:val="22"/>
          <w:szCs w:val="22"/>
        </w:rPr>
      </w:pPr>
      <w:r w:rsidRPr="004D2A9E">
        <w:rPr>
          <w:rFonts w:ascii="Arial" w:hAnsi="Arial" w:cs="Arial"/>
          <w:sz w:val="22"/>
          <w:szCs w:val="22"/>
        </w:rPr>
        <w:t>The work will be generally following a pre-planned schedule rather than being reactive. Your care homes will generally be within one hour’s travel of your regional base, enabling daily commute.</w:t>
      </w:r>
    </w:p>
    <w:p w14:paraId="0CC85CA0" w14:textId="77777777" w:rsidR="00A4666A" w:rsidRDefault="00A4666A" w:rsidP="00AC311A">
      <w:pPr>
        <w:rPr>
          <w:rFonts w:ascii="Arial" w:hAnsi="Arial" w:cs="Arial"/>
          <w:b/>
          <w:bCs/>
          <w:color w:val="FF0000"/>
          <w:sz w:val="22"/>
          <w:szCs w:val="22"/>
        </w:rPr>
      </w:pPr>
    </w:p>
    <w:p w14:paraId="715AEF30" w14:textId="23258DB2" w:rsidR="00A4666A" w:rsidRDefault="00A4666A" w:rsidP="00AC311A">
      <w:pPr>
        <w:rPr>
          <w:rFonts w:ascii="Arial" w:hAnsi="Arial" w:cs="Arial"/>
          <w:b/>
          <w:bCs/>
          <w:color w:val="FF0000"/>
          <w:sz w:val="22"/>
          <w:szCs w:val="22"/>
        </w:rPr>
      </w:pPr>
      <w:r w:rsidRPr="00A4666A">
        <w:rPr>
          <w:rFonts w:ascii="Arial" w:hAnsi="Arial" w:cs="Arial"/>
          <w:b/>
          <w:bCs/>
          <w:sz w:val="22"/>
          <w:szCs w:val="22"/>
        </w:rPr>
        <w:t xml:space="preserve">Key Responsibilities </w:t>
      </w:r>
    </w:p>
    <w:p w14:paraId="1951939A" w14:textId="77777777" w:rsidR="00A4666A" w:rsidRPr="00A4666A" w:rsidRDefault="00A4666A" w:rsidP="00AC311A">
      <w:pPr>
        <w:rPr>
          <w:rFonts w:ascii="Arial" w:hAnsi="Arial" w:cs="Arial"/>
          <w:b/>
          <w:bCs/>
          <w:color w:val="FF0000"/>
          <w:sz w:val="22"/>
          <w:szCs w:val="22"/>
        </w:rPr>
      </w:pPr>
    </w:p>
    <w:p w14:paraId="15EEEFD0" w14:textId="77777777" w:rsidR="004D2A9E" w:rsidRPr="004D2A9E" w:rsidRDefault="004D2A9E" w:rsidP="004D2A9E">
      <w:pPr>
        <w:pStyle w:val="ListParagraph"/>
        <w:numPr>
          <w:ilvl w:val="0"/>
          <w:numId w:val="29"/>
        </w:numPr>
        <w:spacing w:after="160" w:line="259" w:lineRule="auto"/>
        <w:contextualSpacing/>
        <w:rPr>
          <w:rFonts w:ascii="Arial" w:hAnsi="Arial" w:cs="Arial"/>
          <w:sz w:val="22"/>
          <w:szCs w:val="22"/>
        </w:rPr>
      </w:pPr>
      <w:r w:rsidRPr="004D2A9E">
        <w:rPr>
          <w:rFonts w:ascii="Arial" w:hAnsi="Arial" w:cs="Arial"/>
          <w:sz w:val="22"/>
          <w:szCs w:val="22"/>
        </w:rPr>
        <w:t>You will use paint, varnishes and wallpaper supplied through the Property Helpdesk to decorate homes inside and outside following the Regional Facilities Manager instructions. Colour, finishing texture and wallpaper patterns will be finalised by the RFM but will be selected from a pre-agreed set of choices.</w:t>
      </w:r>
    </w:p>
    <w:p w14:paraId="58AFC772" w14:textId="77777777" w:rsidR="004D2A9E" w:rsidRPr="004D2A9E" w:rsidRDefault="004D2A9E" w:rsidP="004D2A9E">
      <w:pPr>
        <w:pStyle w:val="ListParagraph"/>
        <w:numPr>
          <w:ilvl w:val="0"/>
          <w:numId w:val="29"/>
        </w:numPr>
        <w:spacing w:after="160" w:line="259" w:lineRule="auto"/>
        <w:contextualSpacing/>
        <w:rPr>
          <w:rFonts w:ascii="Arial" w:hAnsi="Arial" w:cs="Arial"/>
          <w:sz w:val="22"/>
          <w:szCs w:val="22"/>
        </w:rPr>
      </w:pPr>
      <w:r w:rsidRPr="004D2A9E">
        <w:rPr>
          <w:rFonts w:ascii="Arial" w:hAnsi="Arial" w:cs="Arial"/>
          <w:sz w:val="22"/>
          <w:szCs w:val="22"/>
        </w:rPr>
        <w:t xml:space="preserve">You will be generally working within care homes, will be in regular and close contact with other Care UK colleagues and residents and as such you will be responsible for ensuring you work in a way that is safe for yourself and others. </w:t>
      </w:r>
    </w:p>
    <w:p w14:paraId="0A72CC57" w14:textId="2BB84EB2" w:rsidR="004D2A9E" w:rsidRDefault="004D2A9E" w:rsidP="004D2A9E">
      <w:pPr>
        <w:pStyle w:val="ListParagraph"/>
        <w:numPr>
          <w:ilvl w:val="0"/>
          <w:numId w:val="28"/>
        </w:numPr>
        <w:spacing w:after="160" w:line="259" w:lineRule="auto"/>
        <w:contextualSpacing/>
        <w:rPr>
          <w:rFonts w:ascii="Arial" w:hAnsi="Arial" w:cs="Arial"/>
          <w:sz w:val="22"/>
          <w:szCs w:val="22"/>
        </w:rPr>
      </w:pPr>
      <w:r w:rsidRPr="004D2A9E">
        <w:rPr>
          <w:rFonts w:ascii="Arial" w:hAnsi="Arial" w:cs="Arial"/>
          <w:sz w:val="22"/>
          <w:szCs w:val="22"/>
        </w:rPr>
        <w:t>You will follow the company policies and complete a Risk Assessment /Method Statement for each project which will include aspects such as:</w:t>
      </w:r>
    </w:p>
    <w:p w14:paraId="71BEABB1" w14:textId="77777777" w:rsidR="004D2A9E" w:rsidRPr="004D2A9E" w:rsidRDefault="004D2A9E" w:rsidP="004D2A9E">
      <w:pPr>
        <w:pStyle w:val="ListParagraph"/>
        <w:spacing w:after="160" w:line="259" w:lineRule="auto"/>
        <w:contextualSpacing/>
        <w:rPr>
          <w:rFonts w:ascii="Arial" w:hAnsi="Arial" w:cs="Arial"/>
          <w:sz w:val="22"/>
          <w:szCs w:val="22"/>
        </w:rPr>
      </w:pPr>
    </w:p>
    <w:p w14:paraId="7115EDE9"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Hygiene and COSHH</w:t>
      </w:r>
    </w:p>
    <w:p w14:paraId="7154E858"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Dust and Flying Particles</w:t>
      </w:r>
    </w:p>
    <w:p w14:paraId="61627CF7"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Asbestos Awareness</w:t>
      </w:r>
    </w:p>
    <w:p w14:paraId="1A60F975"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Manual Handling</w:t>
      </w:r>
    </w:p>
    <w:p w14:paraId="154EBC4C"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Power and Hand Tools</w:t>
      </w:r>
    </w:p>
    <w:p w14:paraId="089A6B55"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Noise</w:t>
      </w:r>
    </w:p>
    <w:p w14:paraId="27144671"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Electricity</w:t>
      </w:r>
    </w:p>
    <w:p w14:paraId="4FDF171F"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Working at Heights</w:t>
      </w:r>
    </w:p>
    <w:p w14:paraId="3C86D156" w14:textId="77777777"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Safety in Confined Spaces</w:t>
      </w:r>
    </w:p>
    <w:p w14:paraId="3FF29815" w14:textId="0F0D5A42" w:rsidR="004D2A9E" w:rsidRPr="004D2A9E" w:rsidRDefault="004D2A9E" w:rsidP="004D2A9E">
      <w:pPr>
        <w:pStyle w:val="ListParagraph"/>
        <w:numPr>
          <w:ilvl w:val="1"/>
          <w:numId w:val="27"/>
        </w:numPr>
        <w:spacing w:after="160" w:line="259" w:lineRule="auto"/>
        <w:contextualSpacing/>
        <w:rPr>
          <w:rFonts w:ascii="Arial" w:hAnsi="Arial" w:cs="Arial"/>
          <w:sz w:val="22"/>
          <w:szCs w:val="22"/>
        </w:rPr>
      </w:pPr>
      <w:r w:rsidRPr="004D2A9E">
        <w:rPr>
          <w:rFonts w:ascii="Arial" w:hAnsi="Arial" w:cs="Arial"/>
          <w:sz w:val="22"/>
          <w:szCs w:val="22"/>
        </w:rPr>
        <w:t>Lone working (Where the Risk Assessment, or HSE regulation, indicates that lone working is not suitable then assistance will be provided.)</w:t>
      </w:r>
    </w:p>
    <w:p w14:paraId="47739F2D" w14:textId="77777777" w:rsidR="004D2A9E" w:rsidRDefault="004D2A9E" w:rsidP="004D2A9E">
      <w:pPr>
        <w:spacing w:after="160" w:line="259" w:lineRule="auto"/>
        <w:contextualSpacing/>
        <w:rPr>
          <w:rFonts w:ascii="Arial" w:hAnsi="Arial" w:cs="Arial"/>
          <w:sz w:val="22"/>
          <w:szCs w:val="22"/>
        </w:rPr>
      </w:pPr>
    </w:p>
    <w:p w14:paraId="58C12662" w14:textId="6E72DC20" w:rsidR="004D2A9E" w:rsidRDefault="004D2A9E" w:rsidP="004D2A9E">
      <w:pPr>
        <w:pStyle w:val="ListParagraph"/>
        <w:numPr>
          <w:ilvl w:val="0"/>
          <w:numId w:val="26"/>
        </w:numPr>
        <w:spacing w:after="160" w:line="259" w:lineRule="auto"/>
        <w:contextualSpacing/>
        <w:rPr>
          <w:rFonts w:ascii="Arial" w:hAnsi="Arial" w:cs="Arial"/>
          <w:sz w:val="22"/>
          <w:szCs w:val="22"/>
        </w:rPr>
      </w:pPr>
      <w:r w:rsidRPr="004D2A9E">
        <w:rPr>
          <w:rFonts w:ascii="Arial" w:hAnsi="Arial" w:cs="Arial"/>
          <w:sz w:val="22"/>
          <w:szCs w:val="22"/>
        </w:rPr>
        <w:lastRenderedPageBreak/>
        <w:t>Your main tasks would include:</w:t>
      </w:r>
    </w:p>
    <w:p w14:paraId="7DCEDD8E" w14:textId="77777777" w:rsidR="004D2A9E" w:rsidRPr="004D2A9E" w:rsidRDefault="004D2A9E" w:rsidP="004D2A9E">
      <w:pPr>
        <w:pStyle w:val="ListParagraph"/>
        <w:spacing w:after="160" w:line="259" w:lineRule="auto"/>
        <w:contextualSpacing/>
        <w:rPr>
          <w:rFonts w:ascii="Arial" w:hAnsi="Arial" w:cs="Arial"/>
          <w:sz w:val="22"/>
          <w:szCs w:val="22"/>
        </w:rPr>
      </w:pPr>
    </w:p>
    <w:p w14:paraId="04EA65C1"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Planning the project (what, when, where, who and how) with the Regional Facilities Manager and Home Manager  </w:t>
      </w:r>
    </w:p>
    <w:p w14:paraId="2F4E6306" w14:textId="29990573"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Measuring surface areas to work out how much paint or wall covering is needed.</w:t>
      </w:r>
    </w:p>
    <w:p w14:paraId="6D39A2B6"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Ordering the correct quantities of materials and consumables from the Care UK Property Helpdesk</w:t>
      </w:r>
    </w:p>
    <w:p w14:paraId="57240F89" w14:textId="719F5C4C"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Erecting safety barriers and signage to prevent unauthorised access to the work area.</w:t>
      </w:r>
    </w:p>
    <w:p w14:paraId="1D74D882" w14:textId="2D776281"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Preparing surfaces including striping, filling, smoothing, and levelling</w:t>
      </w:r>
    </w:p>
    <w:p w14:paraId="26A2AF9F" w14:textId="78C22810"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Masking and protecting areas to prevent paint going onto unwanted areas.</w:t>
      </w:r>
    </w:p>
    <w:p w14:paraId="4A3829AC" w14:textId="2EABD056"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Operating, cleaning, and maintaining all painting equipment, including brushes, rollers, trays etc.</w:t>
      </w:r>
    </w:p>
    <w:p w14:paraId="67A38D30"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 xml:space="preserve">Priming, sanding, sealing paint surfaces </w:t>
      </w:r>
    </w:p>
    <w:p w14:paraId="086C6540" w14:textId="77777777" w:rsidR="004D2A9E" w:rsidRP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Applying layers of paint and hanging wallpaper</w:t>
      </w:r>
    </w:p>
    <w:p w14:paraId="4174F090" w14:textId="3A001721" w:rsidR="004D2A9E" w:rsidRDefault="004D2A9E" w:rsidP="004D2A9E">
      <w:pPr>
        <w:pStyle w:val="ListParagraph"/>
        <w:numPr>
          <w:ilvl w:val="1"/>
          <w:numId w:val="25"/>
        </w:numPr>
        <w:spacing w:after="160" w:line="259" w:lineRule="auto"/>
        <w:contextualSpacing/>
        <w:rPr>
          <w:rFonts w:ascii="Arial" w:hAnsi="Arial" w:cs="Arial"/>
          <w:sz w:val="22"/>
          <w:szCs w:val="22"/>
        </w:rPr>
      </w:pPr>
      <w:r w:rsidRPr="004D2A9E">
        <w:rPr>
          <w:rFonts w:ascii="Arial" w:hAnsi="Arial" w:cs="Arial"/>
          <w:sz w:val="22"/>
          <w:szCs w:val="22"/>
        </w:rPr>
        <w:t>Tidying up after finishing a job and checking that all work areas have been left safe.</w:t>
      </w:r>
    </w:p>
    <w:p w14:paraId="1A8FFBC6" w14:textId="77777777" w:rsidR="004D2A9E" w:rsidRPr="004D2A9E" w:rsidRDefault="004D2A9E" w:rsidP="004D2A9E">
      <w:pPr>
        <w:pStyle w:val="ListParagraph"/>
        <w:spacing w:after="160" w:line="259" w:lineRule="auto"/>
        <w:ind w:left="1440"/>
        <w:contextualSpacing/>
        <w:rPr>
          <w:rFonts w:ascii="Arial" w:hAnsi="Arial" w:cs="Arial"/>
          <w:sz w:val="22"/>
          <w:szCs w:val="22"/>
        </w:rPr>
      </w:pPr>
    </w:p>
    <w:p w14:paraId="3E3D9383" w14:textId="46E38875" w:rsidR="004D2A9E" w:rsidRPr="004D2A9E" w:rsidRDefault="004D2A9E" w:rsidP="004D2A9E">
      <w:pPr>
        <w:pStyle w:val="ListParagraph"/>
        <w:numPr>
          <w:ilvl w:val="0"/>
          <w:numId w:val="24"/>
        </w:numPr>
        <w:spacing w:after="160" w:line="259" w:lineRule="auto"/>
        <w:contextualSpacing/>
        <w:rPr>
          <w:rFonts w:ascii="Arial" w:hAnsi="Arial" w:cs="Arial"/>
          <w:sz w:val="22"/>
          <w:szCs w:val="22"/>
        </w:rPr>
      </w:pPr>
      <w:r w:rsidRPr="004D2A9E">
        <w:rPr>
          <w:rFonts w:ascii="Arial" w:hAnsi="Arial" w:cs="Arial"/>
          <w:sz w:val="22"/>
          <w:szCs w:val="22"/>
        </w:rPr>
        <w:t>You will be responsible for maintaining a store of materials and decorating equipment at each home, ensuring that after each project any spare paint and wallpaper is available for touching up and repairs.</w:t>
      </w:r>
    </w:p>
    <w:p w14:paraId="5B50E234" w14:textId="77777777" w:rsidR="004D2A9E" w:rsidRPr="004D2A9E" w:rsidRDefault="004D2A9E" w:rsidP="004D2A9E">
      <w:pPr>
        <w:pStyle w:val="ListParagraph"/>
        <w:numPr>
          <w:ilvl w:val="0"/>
          <w:numId w:val="24"/>
        </w:numPr>
        <w:spacing w:after="160" w:line="259" w:lineRule="auto"/>
        <w:contextualSpacing/>
        <w:rPr>
          <w:rFonts w:ascii="Arial" w:hAnsi="Arial" w:cs="Arial"/>
          <w:sz w:val="22"/>
          <w:szCs w:val="22"/>
        </w:rPr>
      </w:pPr>
      <w:r w:rsidRPr="004D2A9E">
        <w:rPr>
          <w:rFonts w:ascii="Arial" w:hAnsi="Arial" w:cs="Arial"/>
          <w:sz w:val="22"/>
          <w:szCs w:val="22"/>
        </w:rPr>
        <w:t>Keeping job sheets and Verisae up to date for allocated works</w:t>
      </w:r>
    </w:p>
    <w:p w14:paraId="6042E406" w14:textId="77777777" w:rsidR="004D2A9E" w:rsidRPr="004D2A9E" w:rsidRDefault="004D2A9E" w:rsidP="004D2A9E">
      <w:pPr>
        <w:spacing w:after="160" w:line="259" w:lineRule="auto"/>
        <w:contextualSpacing/>
        <w:rPr>
          <w:rFonts w:ascii="Arial" w:hAnsi="Arial" w:cs="Arial"/>
          <w:color w:val="FF0000"/>
          <w:sz w:val="22"/>
          <w:szCs w:val="22"/>
        </w:rPr>
      </w:pPr>
    </w:p>
    <w:p w14:paraId="69867CBB" w14:textId="4EB9E9C8" w:rsidR="002C3CF5" w:rsidRDefault="002C3CF5" w:rsidP="002C3CF5">
      <w:pPr>
        <w:spacing w:after="160" w:line="259" w:lineRule="auto"/>
        <w:contextualSpacing/>
        <w:rPr>
          <w:rFonts w:ascii="Arial" w:hAnsi="Arial" w:cs="Arial"/>
          <w:b/>
          <w:bCs/>
          <w:sz w:val="22"/>
          <w:szCs w:val="22"/>
        </w:rPr>
      </w:pPr>
      <w:r w:rsidRPr="004D2A9E">
        <w:rPr>
          <w:rFonts w:ascii="Arial" w:hAnsi="Arial" w:cs="Arial"/>
          <w:b/>
          <w:bCs/>
          <w:sz w:val="22"/>
          <w:szCs w:val="22"/>
        </w:rPr>
        <w:t>Specifics</w:t>
      </w:r>
    </w:p>
    <w:p w14:paraId="1CE0B932" w14:textId="77777777" w:rsidR="004D2A9E" w:rsidRPr="004D2A9E" w:rsidRDefault="004D2A9E" w:rsidP="002C3CF5">
      <w:pPr>
        <w:spacing w:after="160" w:line="259" w:lineRule="auto"/>
        <w:contextualSpacing/>
        <w:rPr>
          <w:rFonts w:ascii="Arial" w:hAnsi="Arial" w:cs="Arial"/>
          <w:b/>
          <w:bCs/>
          <w:sz w:val="22"/>
          <w:szCs w:val="22"/>
        </w:rPr>
      </w:pPr>
    </w:p>
    <w:p w14:paraId="17321EBE" w14:textId="767053A4" w:rsidR="004D2A9E" w:rsidRPr="004D2A9E" w:rsidRDefault="004D2A9E" w:rsidP="004D2A9E">
      <w:pPr>
        <w:spacing w:after="160" w:line="259" w:lineRule="auto"/>
        <w:contextualSpacing/>
        <w:rPr>
          <w:rFonts w:ascii="Arial" w:hAnsi="Arial" w:cs="Arial"/>
          <w:sz w:val="22"/>
          <w:szCs w:val="22"/>
        </w:rPr>
      </w:pPr>
      <w:r w:rsidRPr="004D2A9E">
        <w:rPr>
          <w:rFonts w:ascii="Arial" w:hAnsi="Arial" w:cs="Arial"/>
          <w:sz w:val="22"/>
          <w:szCs w:val="22"/>
        </w:rPr>
        <w:t xml:space="preserve">37.5 hours per week; nominally 8am – 4.30 with an hour for lunch although the role is flexible with some out of hours working required depending on the work involved.  Overtime may be available when required.   Travel from home to home is expected outside these hours unless the project is more than 1 hour’s travel from the employee’s regional base care home. In this case the travel time beyond 1 hour will be included in the 40 hours </w:t>
      </w:r>
    </w:p>
    <w:p w14:paraId="62A570FC" w14:textId="77777777" w:rsidR="004D2A9E" w:rsidRPr="004D2A9E" w:rsidRDefault="004D2A9E" w:rsidP="004D2A9E">
      <w:pPr>
        <w:spacing w:after="160" w:line="259" w:lineRule="auto"/>
        <w:contextualSpacing/>
        <w:rPr>
          <w:rFonts w:ascii="Arial" w:hAnsi="Arial" w:cs="Arial"/>
          <w:sz w:val="22"/>
          <w:szCs w:val="22"/>
        </w:rPr>
      </w:pPr>
      <w:r w:rsidRPr="004D2A9E">
        <w:rPr>
          <w:rFonts w:ascii="Arial" w:hAnsi="Arial" w:cs="Arial"/>
          <w:sz w:val="22"/>
          <w:szCs w:val="22"/>
        </w:rPr>
        <w:tab/>
      </w:r>
      <w:r w:rsidRPr="004D2A9E">
        <w:rPr>
          <w:rFonts w:ascii="Arial" w:hAnsi="Arial" w:cs="Arial"/>
          <w:sz w:val="22"/>
          <w:szCs w:val="22"/>
        </w:rPr>
        <w:tab/>
      </w:r>
      <w:r w:rsidRPr="004D2A9E">
        <w:rPr>
          <w:rFonts w:ascii="Arial" w:hAnsi="Arial" w:cs="Arial"/>
          <w:sz w:val="22"/>
          <w:szCs w:val="22"/>
        </w:rPr>
        <w:tab/>
      </w:r>
      <w:r w:rsidRPr="004D2A9E">
        <w:rPr>
          <w:rFonts w:ascii="Arial" w:hAnsi="Arial" w:cs="Arial"/>
          <w:sz w:val="22"/>
          <w:szCs w:val="22"/>
        </w:rPr>
        <w:tab/>
      </w:r>
    </w:p>
    <w:p w14:paraId="42B9E44E" w14:textId="7FEC5BFE" w:rsidR="002C3CF5" w:rsidRDefault="004D2A9E" w:rsidP="004D2A9E">
      <w:pPr>
        <w:spacing w:after="160" w:line="259" w:lineRule="auto"/>
        <w:contextualSpacing/>
        <w:rPr>
          <w:rFonts w:ascii="Arial" w:hAnsi="Arial" w:cs="Arial"/>
          <w:sz w:val="22"/>
          <w:szCs w:val="22"/>
        </w:rPr>
      </w:pPr>
      <w:r w:rsidRPr="004D2A9E">
        <w:rPr>
          <w:rFonts w:ascii="Arial" w:hAnsi="Arial" w:cs="Arial"/>
          <w:sz w:val="22"/>
          <w:szCs w:val="22"/>
        </w:rPr>
        <w:t>There is no requirement to transport materials or heavy decorating equipment and therefore no transport will be provided by the company for this role.</w:t>
      </w:r>
    </w:p>
    <w:p w14:paraId="589750ED" w14:textId="77777777" w:rsidR="003E2ABD" w:rsidRDefault="003E2ABD" w:rsidP="00517058">
      <w:pPr>
        <w:rPr>
          <w:rFonts w:ascii="Arial" w:hAnsi="Arial" w:cs="Arial"/>
          <w:b/>
          <w:bCs/>
          <w:sz w:val="22"/>
          <w:szCs w:val="22"/>
        </w:rPr>
      </w:pPr>
    </w:p>
    <w:p w14:paraId="6F973822" w14:textId="21A3BB80" w:rsidR="003E2ABD" w:rsidRDefault="00A4666A" w:rsidP="003E2ABD">
      <w:pPr>
        <w:rPr>
          <w:rFonts w:ascii="Arial" w:hAnsi="Arial" w:cs="Arial"/>
          <w:b/>
          <w:bCs/>
          <w:sz w:val="22"/>
          <w:szCs w:val="22"/>
        </w:rPr>
      </w:pPr>
      <w:r>
        <w:rPr>
          <w:rFonts w:ascii="Arial" w:hAnsi="Arial" w:cs="Arial"/>
          <w:b/>
          <w:bCs/>
          <w:sz w:val="22"/>
          <w:szCs w:val="22"/>
        </w:rPr>
        <w:t xml:space="preserve">Organisational Requirements </w:t>
      </w:r>
    </w:p>
    <w:p w14:paraId="40781D3D" w14:textId="77777777" w:rsidR="002C3CF5" w:rsidRPr="002C3CF5" w:rsidRDefault="002C3CF5" w:rsidP="003E2ABD">
      <w:pPr>
        <w:rPr>
          <w:rFonts w:ascii="Arial" w:hAnsi="Arial" w:cs="Arial"/>
          <w:b/>
          <w:bCs/>
          <w:sz w:val="22"/>
          <w:szCs w:val="22"/>
        </w:rPr>
      </w:pPr>
    </w:p>
    <w:p w14:paraId="17515941" w14:textId="53B59101" w:rsidR="003E2ABD" w:rsidRPr="002C3CF5" w:rsidRDefault="003E2ABD" w:rsidP="003E2ABD">
      <w:pPr>
        <w:pStyle w:val="ListParagraph"/>
        <w:numPr>
          <w:ilvl w:val="0"/>
          <w:numId w:val="21"/>
        </w:numPr>
        <w:spacing w:after="160" w:line="259" w:lineRule="auto"/>
        <w:contextualSpacing/>
        <w:rPr>
          <w:rFonts w:ascii="Arial" w:hAnsi="Arial" w:cs="Arial"/>
          <w:sz w:val="22"/>
          <w:szCs w:val="22"/>
        </w:rPr>
      </w:pPr>
      <w:r w:rsidRPr="002C3CF5">
        <w:rPr>
          <w:rFonts w:ascii="Arial" w:hAnsi="Arial" w:cs="Arial"/>
          <w:sz w:val="22"/>
          <w:szCs w:val="22"/>
        </w:rPr>
        <w:t xml:space="preserve">Care UK is a regulated business, subject to external governance, and involves </w:t>
      </w:r>
      <w:r w:rsidR="002C3CF5">
        <w:rPr>
          <w:rFonts w:ascii="Arial" w:hAnsi="Arial" w:cs="Arial"/>
          <w:sz w:val="22"/>
          <w:szCs w:val="22"/>
        </w:rPr>
        <w:t xml:space="preserve">actively ensuring awareness of (including training compliance) </w:t>
      </w:r>
      <w:r w:rsidRPr="002C3CF5">
        <w:rPr>
          <w:rFonts w:ascii="Arial" w:hAnsi="Arial" w:cs="Arial"/>
          <w:sz w:val="22"/>
          <w:szCs w:val="22"/>
        </w:rPr>
        <w:t>and applying all related and current legislation</w:t>
      </w:r>
      <w:r w:rsidR="002C3CF5">
        <w:rPr>
          <w:rFonts w:ascii="Arial" w:hAnsi="Arial" w:cs="Arial"/>
          <w:sz w:val="22"/>
          <w:szCs w:val="22"/>
        </w:rPr>
        <w:t xml:space="preserve"> – personally, to the Home and wider company. </w:t>
      </w:r>
    </w:p>
    <w:p w14:paraId="0D461E60" w14:textId="1665D80D" w:rsidR="003E2ABD" w:rsidRPr="002C3CF5" w:rsidRDefault="003E2ABD" w:rsidP="003E2ABD">
      <w:pPr>
        <w:pStyle w:val="ListParagraph"/>
        <w:numPr>
          <w:ilvl w:val="0"/>
          <w:numId w:val="21"/>
        </w:numPr>
        <w:spacing w:after="160" w:line="259" w:lineRule="auto"/>
        <w:contextualSpacing/>
        <w:rPr>
          <w:rFonts w:ascii="Arial" w:hAnsi="Arial" w:cs="Arial"/>
          <w:sz w:val="22"/>
          <w:szCs w:val="22"/>
        </w:rPr>
      </w:pPr>
      <w:r w:rsidRPr="002C3CF5">
        <w:rPr>
          <w:rFonts w:ascii="Arial" w:hAnsi="Arial" w:cs="Arial"/>
          <w:sz w:val="22"/>
          <w:szCs w:val="22"/>
        </w:rPr>
        <w:t xml:space="preserve">Take reasonable </w:t>
      </w:r>
      <w:r w:rsidR="002C3CF5">
        <w:rPr>
          <w:rFonts w:ascii="Arial" w:hAnsi="Arial" w:cs="Arial"/>
          <w:sz w:val="22"/>
          <w:szCs w:val="22"/>
        </w:rPr>
        <w:t xml:space="preserve">measures to protect the </w:t>
      </w:r>
      <w:r w:rsidRPr="002C3CF5">
        <w:rPr>
          <w:rFonts w:ascii="Arial" w:hAnsi="Arial" w:cs="Arial"/>
          <w:sz w:val="22"/>
          <w:szCs w:val="22"/>
        </w:rPr>
        <w:t xml:space="preserve">care of the health and safety and wellbeing of yourself and others at work </w:t>
      </w:r>
      <w:r w:rsidR="002C3CF5">
        <w:rPr>
          <w:rFonts w:ascii="Arial" w:hAnsi="Arial" w:cs="Arial"/>
          <w:sz w:val="22"/>
          <w:szCs w:val="22"/>
        </w:rPr>
        <w:t>– in accordance with current legisl</w:t>
      </w:r>
      <w:r w:rsidR="000F21B7">
        <w:rPr>
          <w:rFonts w:ascii="Arial" w:hAnsi="Arial" w:cs="Arial"/>
          <w:sz w:val="22"/>
          <w:szCs w:val="22"/>
        </w:rPr>
        <w:t xml:space="preserve">ation and best </w:t>
      </w:r>
      <w:proofErr w:type="gramStart"/>
      <w:r w:rsidR="000F21B7">
        <w:rPr>
          <w:rFonts w:ascii="Arial" w:hAnsi="Arial" w:cs="Arial"/>
          <w:sz w:val="22"/>
          <w:szCs w:val="22"/>
        </w:rPr>
        <w:t>practice</w:t>
      </w:r>
      <w:proofErr w:type="gramEnd"/>
    </w:p>
    <w:p w14:paraId="5607EF50" w14:textId="5971ED22" w:rsidR="003E2ABD" w:rsidRDefault="003E2ABD" w:rsidP="003E2ABD">
      <w:pPr>
        <w:pStyle w:val="ListParagraph"/>
        <w:numPr>
          <w:ilvl w:val="0"/>
          <w:numId w:val="21"/>
        </w:numPr>
        <w:spacing w:after="160" w:line="259" w:lineRule="auto"/>
        <w:contextualSpacing/>
        <w:rPr>
          <w:rFonts w:ascii="Arial" w:hAnsi="Arial" w:cs="Arial"/>
          <w:sz w:val="22"/>
          <w:szCs w:val="22"/>
        </w:rPr>
      </w:pPr>
      <w:r w:rsidRPr="002C3CF5">
        <w:rPr>
          <w:rFonts w:ascii="Arial" w:hAnsi="Arial" w:cs="Arial"/>
          <w:sz w:val="22"/>
          <w:szCs w:val="22"/>
        </w:rPr>
        <w:t>Comply with the requirements of the Data Protection Act (and other regulations and processes) to ensure confidentiality of information</w:t>
      </w:r>
      <w:r w:rsidR="000F21B7">
        <w:rPr>
          <w:rFonts w:ascii="Arial" w:hAnsi="Arial" w:cs="Arial"/>
          <w:sz w:val="22"/>
          <w:szCs w:val="22"/>
        </w:rPr>
        <w:t xml:space="preserve"> – in accordance with current legislation and best </w:t>
      </w:r>
      <w:proofErr w:type="gramStart"/>
      <w:r w:rsidR="000F21B7">
        <w:rPr>
          <w:rFonts w:ascii="Arial" w:hAnsi="Arial" w:cs="Arial"/>
          <w:sz w:val="22"/>
          <w:szCs w:val="22"/>
        </w:rPr>
        <w:t>practice</w:t>
      </w:r>
      <w:proofErr w:type="gramEnd"/>
    </w:p>
    <w:p w14:paraId="02A31862" w14:textId="369E287A" w:rsidR="000F21B7" w:rsidRPr="002C3CF5" w:rsidRDefault="000F21B7" w:rsidP="003E2ABD">
      <w:pPr>
        <w:pStyle w:val="ListParagraph"/>
        <w:numPr>
          <w:ilvl w:val="0"/>
          <w:numId w:val="21"/>
        </w:numPr>
        <w:spacing w:after="160" w:line="259" w:lineRule="auto"/>
        <w:contextualSpacing/>
        <w:rPr>
          <w:rFonts w:ascii="Arial" w:hAnsi="Arial" w:cs="Arial"/>
          <w:sz w:val="22"/>
          <w:szCs w:val="22"/>
        </w:rPr>
      </w:pPr>
      <w:r>
        <w:rPr>
          <w:rFonts w:ascii="Arial" w:hAnsi="Arial" w:cs="Arial"/>
          <w:sz w:val="22"/>
          <w:szCs w:val="22"/>
        </w:rPr>
        <w:t xml:space="preserve">Understand and implement safeguarding in accordance with current legislation and best </w:t>
      </w:r>
      <w:proofErr w:type="gramStart"/>
      <w:r>
        <w:rPr>
          <w:rFonts w:ascii="Arial" w:hAnsi="Arial" w:cs="Arial"/>
          <w:sz w:val="22"/>
          <w:szCs w:val="22"/>
        </w:rPr>
        <w:t>practice</w:t>
      </w:r>
      <w:proofErr w:type="gramEnd"/>
    </w:p>
    <w:p w14:paraId="0974B0E0" w14:textId="158624C8" w:rsidR="003E2ABD" w:rsidRDefault="003E2ABD" w:rsidP="003E2ABD">
      <w:pPr>
        <w:pStyle w:val="ListParagraph"/>
        <w:numPr>
          <w:ilvl w:val="0"/>
          <w:numId w:val="21"/>
        </w:numPr>
        <w:spacing w:after="160" w:line="259" w:lineRule="auto"/>
        <w:contextualSpacing/>
        <w:rPr>
          <w:rFonts w:ascii="Arial" w:hAnsi="Arial" w:cs="Arial"/>
          <w:sz w:val="22"/>
          <w:szCs w:val="22"/>
        </w:rPr>
      </w:pPr>
      <w:r w:rsidRPr="000F21B7">
        <w:rPr>
          <w:rFonts w:ascii="Arial" w:hAnsi="Arial" w:cs="Arial"/>
          <w:sz w:val="22"/>
          <w:szCs w:val="22"/>
        </w:rPr>
        <w:t xml:space="preserve">Be familiar with and comply with relevant Care UK policies and </w:t>
      </w:r>
      <w:proofErr w:type="gramStart"/>
      <w:r w:rsidRPr="000F21B7">
        <w:rPr>
          <w:rFonts w:ascii="Arial" w:hAnsi="Arial" w:cs="Arial"/>
          <w:sz w:val="22"/>
          <w:szCs w:val="22"/>
        </w:rPr>
        <w:t>processes</w:t>
      </w:r>
      <w:proofErr w:type="gramEnd"/>
    </w:p>
    <w:p w14:paraId="17BC51A2" w14:textId="77777777" w:rsidR="00CE1629" w:rsidRDefault="00CE1629" w:rsidP="00CE1629">
      <w:pPr>
        <w:spacing w:after="160" w:line="259" w:lineRule="auto"/>
        <w:contextualSpacing/>
        <w:rPr>
          <w:rFonts w:ascii="Arial" w:hAnsi="Arial" w:cs="Arial"/>
          <w:sz w:val="22"/>
          <w:szCs w:val="22"/>
        </w:rPr>
      </w:pPr>
    </w:p>
    <w:p w14:paraId="110473E5" w14:textId="77777777" w:rsidR="00CE1629" w:rsidRPr="00CE1629" w:rsidRDefault="00CE1629" w:rsidP="00CE1629">
      <w:pPr>
        <w:spacing w:after="160" w:line="259" w:lineRule="auto"/>
        <w:contextualSpacing/>
        <w:rPr>
          <w:rFonts w:ascii="Arial" w:hAnsi="Arial" w:cs="Arial"/>
          <w:sz w:val="22"/>
          <w:szCs w:val="22"/>
        </w:rPr>
      </w:pPr>
    </w:p>
    <w:p w14:paraId="02F7F08B" w14:textId="77777777" w:rsidR="004D2A9E" w:rsidRDefault="004D2A9E" w:rsidP="000F21B7">
      <w:pPr>
        <w:rPr>
          <w:rFonts w:ascii="Arial" w:hAnsi="Arial" w:cs="Arial"/>
          <w:b/>
          <w:bCs/>
          <w:sz w:val="22"/>
          <w:szCs w:val="22"/>
        </w:rPr>
      </w:pPr>
    </w:p>
    <w:p w14:paraId="5E827CF2" w14:textId="77777777" w:rsidR="004D2A9E" w:rsidRDefault="004D2A9E" w:rsidP="000F21B7">
      <w:pPr>
        <w:rPr>
          <w:rFonts w:ascii="Arial" w:hAnsi="Arial" w:cs="Arial"/>
          <w:b/>
          <w:bCs/>
          <w:sz w:val="22"/>
          <w:szCs w:val="22"/>
        </w:rPr>
      </w:pPr>
    </w:p>
    <w:p w14:paraId="5465A1C0" w14:textId="77777777" w:rsidR="004D2A9E" w:rsidRDefault="004D2A9E" w:rsidP="000F21B7">
      <w:pPr>
        <w:rPr>
          <w:rFonts w:ascii="Arial" w:hAnsi="Arial" w:cs="Arial"/>
          <w:b/>
          <w:bCs/>
          <w:sz w:val="22"/>
          <w:szCs w:val="22"/>
        </w:rPr>
      </w:pPr>
    </w:p>
    <w:p w14:paraId="124255FF" w14:textId="77777777" w:rsidR="004D2A9E" w:rsidRDefault="004D2A9E" w:rsidP="000F21B7">
      <w:pPr>
        <w:rPr>
          <w:rFonts w:ascii="Arial" w:hAnsi="Arial" w:cs="Arial"/>
          <w:b/>
          <w:bCs/>
          <w:sz w:val="22"/>
          <w:szCs w:val="22"/>
        </w:rPr>
      </w:pPr>
    </w:p>
    <w:p w14:paraId="448C6FEF" w14:textId="77777777" w:rsidR="004D2A9E" w:rsidRDefault="004D2A9E" w:rsidP="000F21B7">
      <w:pPr>
        <w:rPr>
          <w:rFonts w:ascii="Arial" w:hAnsi="Arial" w:cs="Arial"/>
          <w:b/>
          <w:bCs/>
          <w:sz w:val="22"/>
          <w:szCs w:val="22"/>
        </w:rPr>
      </w:pPr>
    </w:p>
    <w:p w14:paraId="03D390A0" w14:textId="77777777" w:rsidR="004D2A9E" w:rsidRDefault="004D2A9E" w:rsidP="000F21B7">
      <w:pPr>
        <w:rPr>
          <w:rFonts w:ascii="Arial" w:hAnsi="Arial" w:cs="Arial"/>
          <w:b/>
          <w:bCs/>
          <w:sz w:val="22"/>
          <w:szCs w:val="22"/>
        </w:rPr>
      </w:pPr>
    </w:p>
    <w:p w14:paraId="0DE6B3B9" w14:textId="77777777" w:rsidR="004D2A9E" w:rsidRDefault="004D2A9E" w:rsidP="000F21B7">
      <w:pPr>
        <w:rPr>
          <w:rFonts w:ascii="Arial" w:hAnsi="Arial" w:cs="Arial"/>
          <w:b/>
          <w:bCs/>
          <w:sz w:val="22"/>
          <w:szCs w:val="22"/>
        </w:rPr>
      </w:pPr>
    </w:p>
    <w:p w14:paraId="401CA9C9" w14:textId="77777777" w:rsidR="004D2A9E" w:rsidRDefault="004D2A9E" w:rsidP="000F21B7">
      <w:pPr>
        <w:rPr>
          <w:rFonts w:ascii="Arial" w:hAnsi="Arial" w:cs="Arial"/>
          <w:b/>
          <w:bCs/>
          <w:sz w:val="22"/>
          <w:szCs w:val="22"/>
        </w:rPr>
      </w:pPr>
    </w:p>
    <w:p w14:paraId="46A5E099" w14:textId="6689660B" w:rsidR="000F21B7" w:rsidRDefault="00256CB8" w:rsidP="000F21B7">
      <w:pPr>
        <w:rPr>
          <w:rFonts w:ascii="Arial" w:hAnsi="Arial" w:cs="Arial"/>
          <w:b/>
          <w:bCs/>
          <w:noProof/>
          <w:sz w:val="22"/>
          <w:szCs w:val="22"/>
          <w:lang w:val="en-US"/>
        </w:rPr>
      </w:pPr>
      <w:r w:rsidRPr="000F21B7">
        <w:rPr>
          <w:rFonts w:ascii="Arial" w:hAnsi="Arial" w:cs="Arial"/>
          <w:b/>
          <w:bCs/>
          <w:sz w:val="22"/>
          <w:szCs w:val="22"/>
        </w:rPr>
        <w:lastRenderedPageBreak/>
        <w:t>Person specification</w:t>
      </w:r>
      <w:r w:rsidRPr="000F21B7">
        <w:rPr>
          <w:rFonts w:ascii="Arial" w:hAnsi="Arial" w:cs="Arial"/>
          <w:b/>
          <w:bCs/>
          <w:noProof/>
          <w:sz w:val="22"/>
          <w:szCs w:val="22"/>
          <w:lang w:val="en-US"/>
        </w:rPr>
        <w:t xml:space="preserve"> </w:t>
      </w:r>
    </w:p>
    <w:p w14:paraId="31F5234E" w14:textId="77777777" w:rsidR="004D2A9E" w:rsidRDefault="004D2A9E" w:rsidP="000F21B7">
      <w:pPr>
        <w:rPr>
          <w:rFonts w:ascii="Arial" w:hAnsi="Arial" w:cs="Arial"/>
          <w:b/>
          <w:bCs/>
          <w:noProof/>
          <w:sz w:val="22"/>
          <w:szCs w:val="22"/>
          <w:lang w:val="en-US"/>
        </w:rPr>
      </w:pPr>
    </w:p>
    <w:p w14:paraId="6B8561BD" w14:textId="77777777" w:rsidR="00D2787E" w:rsidRPr="008557DA" w:rsidRDefault="00D2787E" w:rsidP="001472AE">
      <w:pPr>
        <w:tabs>
          <w:tab w:val="left" w:pos="-720"/>
        </w:tabs>
        <w:suppressAutoHyphens/>
        <w:spacing w:after="120"/>
        <w:jc w:val="both"/>
        <w:rPr>
          <w:rFonts w:ascii="Arial" w:hAnsi="Arial" w:cs="Arial"/>
          <w:lang w:val="en-US"/>
        </w:rPr>
      </w:pPr>
    </w:p>
    <w:tbl>
      <w:tblPr>
        <w:tblW w:w="842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1743"/>
        <w:gridCol w:w="3342"/>
        <w:gridCol w:w="3343"/>
      </w:tblGrid>
      <w:tr w:rsidR="004D2A9E" w:rsidRPr="008557DA" w14:paraId="06DB898C" w14:textId="161E4947" w:rsidTr="004D2A9E">
        <w:trPr>
          <w:trHeight w:val="452"/>
        </w:trPr>
        <w:tc>
          <w:tcPr>
            <w:tcW w:w="1743" w:type="dxa"/>
            <w:shd w:val="clear" w:color="auto" w:fill="BFBFBF" w:themeFill="background1" w:themeFillShade="BF"/>
            <w:vAlign w:val="center"/>
          </w:tcPr>
          <w:p w14:paraId="77037124" w14:textId="77777777" w:rsidR="004D2A9E" w:rsidRPr="008557DA" w:rsidRDefault="004D2A9E"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3342" w:type="dxa"/>
            <w:shd w:val="clear" w:color="auto" w:fill="BFBFBF" w:themeFill="background1" w:themeFillShade="BF"/>
            <w:vAlign w:val="center"/>
          </w:tcPr>
          <w:p w14:paraId="5A18580E" w14:textId="30ACFA95" w:rsidR="004D2A9E" w:rsidRPr="008557DA" w:rsidRDefault="004D2A9E" w:rsidP="00FC0CCE">
            <w:pPr>
              <w:rPr>
                <w:rFonts w:ascii="Arial" w:eastAsia="Arial Unicode MS" w:hAnsi="Arial" w:cs="Arial"/>
                <w:b/>
                <w:sz w:val="22"/>
                <w:szCs w:val="22"/>
              </w:rPr>
            </w:pPr>
            <w:r w:rsidRPr="008557DA">
              <w:rPr>
                <w:rFonts w:ascii="Arial" w:eastAsia="Arial Unicode MS" w:hAnsi="Arial" w:cs="Arial"/>
                <w:b/>
                <w:sz w:val="22"/>
                <w:szCs w:val="22"/>
              </w:rPr>
              <w:t>Essential</w:t>
            </w:r>
            <w:r>
              <w:rPr>
                <w:rFonts w:ascii="Arial" w:eastAsia="Arial Unicode MS" w:hAnsi="Arial" w:cs="Arial"/>
                <w:b/>
                <w:sz w:val="22"/>
                <w:szCs w:val="22"/>
              </w:rPr>
              <w:t xml:space="preserve"> </w:t>
            </w:r>
          </w:p>
        </w:tc>
        <w:tc>
          <w:tcPr>
            <w:tcW w:w="3343" w:type="dxa"/>
            <w:shd w:val="clear" w:color="auto" w:fill="BFBFBF" w:themeFill="background1" w:themeFillShade="BF"/>
            <w:vAlign w:val="center"/>
          </w:tcPr>
          <w:p w14:paraId="72F6F32A" w14:textId="1C03198E" w:rsidR="004D2A9E" w:rsidRPr="008557DA" w:rsidRDefault="004D2A9E" w:rsidP="00FC0CCE">
            <w:pPr>
              <w:rPr>
                <w:rFonts w:ascii="Arial" w:eastAsia="Arial Unicode MS" w:hAnsi="Arial" w:cs="Arial"/>
                <w:b/>
                <w:sz w:val="22"/>
                <w:szCs w:val="22"/>
              </w:rPr>
            </w:pPr>
            <w:r w:rsidRPr="008557DA">
              <w:rPr>
                <w:rFonts w:ascii="Arial" w:eastAsia="Arial Unicode MS" w:hAnsi="Arial" w:cs="Arial"/>
                <w:b/>
                <w:sz w:val="22"/>
                <w:szCs w:val="22"/>
              </w:rPr>
              <w:t>Desirable</w:t>
            </w:r>
            <w:r>
              <w:rPr>
                <w:rFonts w:ascii="Arial" w:eastAsia="Arial Unicode MS" w:hAnsi="Arial" w:cs="Arial"/>
                <w:b/>
                <w:sz w:val="22"/>
                <w:szCs w:val="22"/>
              </w:rPr>
              <w:t xml:space="preserve"> </w:t>
            </w:r>
          </w:p>
        </w:tc>
      </w:tr>
      <w:tr w:rsidR="004D2A9E" w:rsidRPr="008557DA" w14:paraId="638C9EB1" w14:textId="1D1C12BA" w:rsidTr="004D2A9E">
        <w:trPr>
          <w:trHeight w:val="486"/>
        </w:trPr>
        <w:tc>
          <w:tcPr>
            <w:tcW w:w="1743" w:type="dxa"/>
            <w:shd w:val="clear" w:color="auto" w:fill="auto"/>
            <w:vAlign w:val="center"/>
          </w:tcPr>
          <w:p w14:paraId="2F3879EE" w14:textId="77777777" w:rsidR="004D2A9E" w:rsidRPr="008557DA" w:rsidRDefault="004D2A9E"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3342" w:type="dxa"/>
            <w:shd w:val="clear" w:color="auto" w:fill="auto"/>
          </w:tcPr>
          <w:p w14:paraId="31B29DC4" w14:textId="77777777" w:rsidR="00C031BC" w:rsidRDefault="00C031BC" w:rsidP="00C031BC">
            <w:pPr>
              <w:pStyle w:val="ListParagraph"/>
              <w:numPr>
                <w:ilvl w:val="0"/>
                <w:numId w:val="30"/>
              </w:numPr>
              <w:rPr>
                <w:rFonts w:ascii="Arial" w:eastAsia="Arial Unicode MS" w:hAnsi="Arial" w:cs="Arial"/>
                <w:sz w:val="22"/>
                <w:szCs w:val="22"/>
              </w:rPr>
            </w:pPr>
            <w:r w:rsidRPr="004D2A9E">
              <w:rPr>
                <w:rFonts w:ascii="Arial" w:eastAsia="Arial Unicode MS" w:hAnsi="Arial" w:cs="Arial"/>
                <w:sz w:val="22"/>
                <w:szCs w:val="22"/>
              </w:rPr>
              <w:t>Holder of City &amp; Guilds level 2 in Painting &amp; Decorating</w:t>
            </w:r>
          </w:p>
          <w:p w14:paraId="12AF1C61" w14:textId="1A396C45" w:rsidR="007F617F" w:rsidRPr="004D2A9E" w:rsidRDefault="007F617F" w:rsidP="00C031BC">
            <w:pPr>
              <w:pStyle w:val="ListParagraph"/>
              <w:numPr>
                <w:ilvl w:val="0"/>
                <w:numId w:val="30"/>
              </w:numPr>
              <w:rPr>
                <w:rFonts w:ascii="Arial" w:eastAsia="Arial Unicode MS" w:hAnsi="Arial" w:cs="Arial"/>
                <w:sz w:val="22"/>
                <w:szCs w:val="22"/>
              </w:rPr>
            </w:pPr>
            <w:r>
              <w:rPr>
                <w:rFonts w:ascii="Arial" w:eastAsia="Arial Unicode MS" w:hAnsi="Arial" w:cs="Arial"/>
                <w:sz w:val="22"/>
                <w:szCs w:val="22"/>
              </w:rPr>
              <w:t>Valid UK Driving License</w:t>
            </w:r>
          </w:p>
          <w:p w14:paraId="16803E20" w14:textId="77777777" w:rsidR="004D2A9E" w:rsidRPr="008557DA" w:rsidRDefault="004D2A9E" w:rsidP="009C6102">
            <w:pPr>
              <w:contextualSpacing/>
              <w:rPr>
                <w:rFonts w:ascii="Arial" w:hAnsi="Arial" w:cs="Arial"/>
                <w:sz w:val="22"/>
                <w:szCs w:val="22"/>
                <w:lang w:val="en" w:eastAsia="en-GB"/>
              </w:rPr>
            </w:pPr>
          </w:p>
        </w:tc>
        <w:tc>
          <w:tcPr>
            <w:tcW w:w="3343" w:type="dxa"/>
            <w:shd w:val="clear" w:color="auto" w:fill="auto"/>
          </w:tcPr>
          <w:p w14:paraId="26ECE364" w14:textId="0901804F" w:rsidR="004D2A9E" w:rsidRDefault="004D2A9E" w:rsidP="004D2A9E">
            <w:pPr>
              <w:pStyle w:val="ListParagraph"/>
              <w:numPr>
                <w:ilvl w:val="0"/>
                <w:numId w:val="30"/>
              </w:numPr>
              <w:rPr>
                <w:rFonts w:ascii="Arial" w:eastAsia="Arial Unicode MS" w:hAnsi="Arial" w:cs="Arial"/>
                <w:sz w:val="22"/>
                <w:szCs w:val="22"/>
              </w:rPr>
            </w:pPr>
            <w:bookmarkStart w:id="0" w:name="_Hlk149125297"/>
            <w:r w:rsidRPr="004D2A9E">
              <w:rPr>
                <w:rFonts w:ascii="Arial" w:eastAsia="Arial Unicode MS" w:hAnsi="Arial" w:cs="Arial"/>
                <w:sz w:val="22"/>
                <w:szCs w:val="22"/>
              </w:rPr>
              <w:t xml:space="preserve">Current CSCS card </w:t>
            </w:r>
            <w:bookmarkEnd w:id="0"/>
            <w:r w:rsidRPr="004D2A9E">
              <w:rPr>
                <w:rFonts w:ascii="Arial" w:eastAsia="Arial Unicode MS" w:hAnsi="Arial" w:cs="Arial"/>
                <w:sz w:val="22"/>
                <w:szCs w:val="22"/>
              </w:rPr>
              <w:t xml:space="preserve">(Construction Skills Certificate Scheme) including CITB Health, Safety and Environment </w:t>
            </w:r>
            <w:proofErr w:type="gramStart"/>
            <w:r w:rsidRPr="004D2A9E">
              <w:rPr>
                <w:rFonts w:ascii="Arial" w:eastAsia="Arial Unicode MS" w:hAnsi="Arial" w:cs="Arial"/>
                <w:sz w:val="22"/>
                <w:szCs w:val="22"/>
              </w:rPr>
              <w:t>test</w:t>
            </w:r>
            <w:proofErr w:type="gramEnd"/>
          </w:p>
          <w:p w14:paraId="35AAA3A8" w14:textId="77777777" w:rsidR="00C031BC" w:rsidRPr="00C031BC" w:rsidRDefault="00C031BC" w:rsidP="00C031BC">
            <w:pPr>
              <w:pStyle w:val="ListParagraph"/>
              <w:numPr>
                <w:ilvl w:val="0"/>
                <w:numId w:val="30"/>
              </w:numPr>
              <w:rPr>
                <w:rFonts w:ascii="Arial" w:eastAsia="Arial Unicode MS" w:hAnsi="Arial" w:cs="Arial"/>
                <w:sz w:val="22"/>
                <w:szCs w:val="22"/>
              </w:rPr>
            </w:pPr>
            <w:r w:rsidRPr="00C031BC">
              <w:rPr>
                <w:rFonts w:ascii="Arial" w:eastAsia="Arial Unicode MS" w:hAnsi="Arial" w:cs="Arial"/>
                <w:sz w:val="22"/>
                <w:szCs w:val="22"/>
              </w:rPr>
              <w:t>Holder of City &amp; Guilds level 3 in Painting &amp; Decorating</w:t>
            </w:r>
          </w:p>
          <w:p w14:paraId="61D7F254" w14:textId="3731ACA3" w:rsidR="004D2A9E" w:rsidRPr="00C031BC" w:rsidRDefault="00C031BC" w:rsidP="00C031BC">
            <w:pPr>
              <w:pStyle w:val="ListParagraph"/>
              <w:numPr>
                <w:ilvl w:val="0"/>
                <w:numId w:val="30"/>
              </w:numPr>
              <w:rPr>
                <w:rFonts w:ascii="Arial" w:eastAsia="Arial Unicode MS" w:hAnsi="Arial" w:cs="Arial"/>
                <w:sz w:val="22"/>
                <w:szCs w:val="22"/>
              </w:rPr>
            </w:pPr>
            <w:r w:rsidRPr="00C031BC">
              <w:rPr>
                <w:rFonts w:ascii="Arial" w:eastAsia="Arial Unicode MS" w:hAnsi="Arial" w:cs="Arial"/>
                <w:sz w:val="22"/>
                <w:szCs w:val="22"/>
              </w:rPr>
              <w:t>Experience of working a care environment</w:t>
            </w:r>
          </w:p>
          <w:p w14:paraId="68DC393C" w14:textId="77777777" w:rsidR="004D2A9E" w:rsidRPr="008557DA" w:rsidRDefault="004D2A9E" w:rsidP="004B21A0">
            <w:pPr>
              <w:rPr>
                <w:rFonts w:ascii="Arial" w:eastAsia="Arial Unicode MS" w:hAnsi="Arial" w:cs="Arial"/>
                <w:sz w:val="22"/>
                <w:szCs w:val="22"/>
              </w:rPr>
            </w:pPr>
          </w:p>
        </w:tc>
      </w:tr>
      <w:tr w:rsidR="004D2A9E" w:rsidRPr="008557DA" w14:paraId="5DF374B3" w14:textId="052DD647" w:rsidTr="004D2A9E">
        <w:trPr>
          <w:trHeight w:val="1096"/>
        </w:trPr>
        <w:tc>
          <w:tcPr>
            <w:tcW w:w="1743" w:type="dxa"/>
            <w:shd w:val="clear" w:color="auto" w:fill="auto"/>
            <w:vAlign w:val="center"/>
          </w:tcPr>
          <w:p w14:paraId="24B0DBB9" w14:textId="77777777" w:rsidR="004D2A9E" w:rsidRPr="008557DA" w:rsidRDefault="004D2A9E"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3342" w:type="dxa"/>
            <w:shd w:val="clear" w:color="auto" w:fill="auto"/>
          </w:tcPr>
          <w:p w14:paraId="12EAA45C" w14:textId="77777777" w:rsidR="004D2A9E" w:rsidRPr="004D2A9E" w:rsidRDefault="004D2A9E" w:rsidP="004D2A9E">
            <w:pPr>
              <w:pStyle w:val="ListParagraph"/>
              <w:numPr>
                <w:ilvl w:val="0"/>
                <w:numId w:val="2"/>
              </w:numPr>
              <w:contextualSpacing/>
              <w:rPr>
                <w:rFonts w:ascii="Arial" w:eastAsia="Arial Unicode MS" w:hAnsi="Arial" w:cs="Arial"/>
                <w:sz w:val="22"/>
                <w:szCs w:val="22"/>
              </w:rPr>
            </w:pPr>
            <w:r w:rsidRPr="004D2A9E">
              <w:rPr>
                <w:rFonts w:ascii="Arial" w:eastAsia="Arial Unicode MS" w:hAnsi="Arial" w:cs="Arial"/>
                <w:sz w:val="22"/>
                <w:szCs w:val="22"/>
              </w:rPr>
              <w:t xml:space="preserve">5 years minimum experience of all aspects of painting and decorating in a residential or office </w:t>
            </w:r>
            <w:proofErr w:type="gramStart"/>
            <w:r w:rsidRPr="004D2A9E">
              <w:rPr>
                <w:rFonts w:ascii="Arial" w:eastAsia="Arial Unicode MS" w:hAnsi="Arial" w:cs="Arial"/>
                <w:sz w:val="22"/>
                <w:szCs w:val="22"/>
              </w:rPr>
              <w:t>environment</w:t>
            </w:r>
            <w:proofErr w:type="gramEnd"/>
          </w:p>
          <w:p w14:paraId="2FE9FF81" w14:textId="77777777" w:rsidR="004D2A9E" w:rsidRPr="008557DA" w:rsidRDefault="004D2A9E" w:rsidP="004D2A9E">
            <w:pPr>
              <w:ind w:left="360"/>
              <w:rPr>
                <w:rFonts w:ascii="Arial" w:hAnsi="Arial" w:cs="Arial"/>
                <w:sz w:val="22"/>
                <w:szCs w:val="22"/>
                <w:lang w:val="en" w:eastAsia="en-GB"/>
              </w:rPr>
            </w:pPr>
          </w:p>
        </w:tc>
        <w:tc>
          <w:tcPr>
            <w:tcW w:w="3343" w:type="dxa"/>
            <w:shd w:val="clear" w:color="auto" w:fill="auto"/>
          </w:tcPr>
          <w:p w14:paraId="3EFBD3A7" w14:textId="77777777" w:rsidR="004D2A9E" w:rsidRPr="008557DA" w:rsidRDefault="004D2A9E" w:rsidP="004D2A9E">
            <w:pPr>
              <w:spacing w:before="60" w:after="60"/>
              <w:ind w:left="360"/>
              <w:rPr>
                <w:rFonts w:ascii="Arial" w:hAnsi="Arial" w:cs="Arial"/>
                <w:sz w:val="22"/>
                <w:szCs w:val="22"/>
                <w:lang w:val="en" w:eastAsia="en-GB"/>
              </w:rPr>
            </w:pPr>
          </w:p>
        </w:tc>
      </w:tr>
      <w:tr w:rsidR="004D2A9E" w:rsidRPr="008557DA" w14:paraId="31381437" w14:textId="7E484946" w:rsidTr="004D2A9E">
        <w:trPr>
          <w:trHeight w:val="1041"/>
        </w:trPr>
        <w:tc>
          <w:tcPr>
            <w:tcW w:w="1743" w:type="dxa"/>
            <w:shd w:val="clear" w:color="auto" w:fill="auto"/>
            <w:vAlign w:val="center"/>
          </w:tcPr>
          <w:p w14:paraId="5FD0D85C" w14:textId="77777777" w:rsidR="004D2A9E" w:rsidRPr="008557DA" w:rsidRDefault="004D2A9E"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3342" w:type="dxa"/>
            <w:shd w:val="clear" w:color="auto" w:fill="auto"/>
          </w:tcPr>
          <w:p w14:paraId="36E6D081"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Working to a high standard</w:t>
            </w:r>
          </w:p>
          <w:p w14:paraId="4FD9B1F7"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Working under their own direction with minimum supervision</w:t>
            </w:r>
          </w:p>
          <w:p w14:paraId="6D8D270C"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Undertaking Risk Assessments and implementing safe working practices</w:t>
            </w:r>
          </w:p>
          <w:p w14:paraId="5B1FDACA"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Good verbal and written communication skills </w:t>
            </w:r>
          </w:p>
          <w:p w14:paraId="701952B8"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A pro-active approach </w:t>
            </w:r>
          </w:p>
          <w:p w14:paraId="168746CC"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Adaptable to changing </w:t>
            </w:r>
            <w:proofErr w:type="gramStart"/>
            <w:r w:rsidRPr="004D2A9E">
              <w:rPr>
                <w:rFonts w:ascii="Arial" w:hAnsi="Arial" w:cs="Arial"/>
                <w:sz w:val="22"/>
                <w:szCs w:val="22"/>
                <w:lang w:val="en" w:eastAsia="en-GB"/>
              </w:rPr>
              <w:t>requirements</w:t>
            </w:r>
            <w:proofErr w:type="gramEnd"/>
          </w:p>
          <w:p w14:paraId="5EB3AD97"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Physically fit to cope with specific needs of </w:t>
            </w:r>
            <w:proofErr w:type="gramStart"/>
            <w:r w:rsidRPr="004D2A9E">
              <w:rPr>
                <w:rFonts w:ascii="Arial" w:hAnsi="Arial" w:cs="Arial"/>
                <w:sz w:val="22"/>
                <w:szCs w:val="22"/>
                <w:lang w:val="en" w:eastAsia="en-GB"/>
              </w:rPr>
              <w:t>role</w:t>
            </w:r>
            <w:proofErr w:type="gramEnd"/>
          </w:p>
          <w:p w14:paraId="2E175D83" w14:textId="77777777" w:rsidR="004D2A9E" w:rsidRPr="004D2A9E" w:rsidRDefault="004D2A9E" w:rsidP="004D2A9E">
            <w:pPr>
              <w:numPr>
                <w:ilvl w:val="0"/>
                <w:numId w:val="1"/>
              </w:numPr>
              <w:rPr>
                <w:rFonts w:ascii="Arial" w:hAnsi="Arial" w:cs="Arial"/>
                <w:sz w:val="22"/>
                <w:szCs w:val="22"/>
                <w:lang w:val="en" w:eastAsia="en-GB"/>
              </w:rPr>
            </w:pPr>
            <w:r w:rsidRPr="004D2A9E">
              <w:rPr>
                <w:rFonts w:ascii="Arial" w:hAnsi="Arial" w:cs="Arial"/>
                <w:sz w:val="22"/>
                <w:szCs w:val="22"/>
                <w:lang w:val="en" w:eastAsia="en-GB"/>
              </w:rPr>
              <w:t xml:space="preserve">Approachable and able to build positive relationships with other members of staff and </w:t>
            </w:r>
            <w:proofErr w:type="gramStart"/>
            <w:r w:rsidRPr="004D2A9E">
              <w:rPr>
                <w:rFonts w:ascii="Arial" w:hAnsi="Arial" w:cs="Arial"/>
                <w:sz w:val="22"/>
                <w:szCs w:val="22"/>
                <w:lang w:val="en" w:eastAsia="en-GB"/>
              </w:rPr>
              <w:t>residents</w:t>
            </w:r>
            <w:proofErr w:type="gramEnd"/>
            <w:r w:rsidRPr="004D2A9E">
              <w:rPr>
                <w:rFonts w:ascii="Arial" w:hAnsi="Arial" w:cs="Arial"/>
                <w:sz w:val="22"/>
                <w:szCs w:val="22"/>
                <w:lang w:val="en" w:eastAsia="en-GB"/>
              </w:rPr>
              <w:t xml:space="preserve"> </w:t>
            </w:r>
          </w:p>
          <w:p w14:paraId="6A091963" w14:textId="77777777" w:rsidR="004D2A9E" w:rsidRPr="008557DA" w:rsidRDefault="004D2A9E" w:rsidP="004D2A9E">
            <w:pPr>
              <w:ind w:left="360"/>
              <w:rPr>
                <w:rFonts w:ascii="Arial" w:hAnsi="Arial" w:cs="Arial"/>
                <w:sz w:val="22"/>
                <w:szCs w:val="22"/>
                <w:lang w:val="en" w:eastAsia="en-GB"/>
              </w:rPr>
            </w:pPr>
          </w:p>
        </w:tc>
        <w:tc>
          <w:tcPr>
            <w:tcW w:w="3343" w:type="dxa"/>
            <w:shd w:val="clear" w:color="auto" w:fill="auto"/>
          </w:tcPr>
          <w:p w14:paraId="7A1FCE3E" w14:textId="77777777" w:rsidR="004D2A9E" w:rsidRPr="008557DA" w:rsidRDefault="004D2A9E" w:rsidP="004D2A9E">
            <w:pPr>
              <w:pStyle w:val="Header"/>
              <w:tabs>
                <w:tab w:val="clear" w:pos="4153"/>
                <w:tab w:val="clear" w:pos="8306"/>
              </w:tabs>
              <w:spacing w:before="60" w:after="60"/>
              <w:ind w:left="357"/>
              <w:rPr>
                <w:rFonts w:ascii="Arial" w:eastAsia="Arial Unicode MS" w:hAnsi="Arial" w:cs="Arial"/>
                <w:sz w:val="22"/>
                <w:szCs w:val="22"/>
              </w:rPr>
            </w:pPr>
          </w:p>
        </w:tc>
      </w:tr>
      <w:tr w:rsidR="004D2A9E" w:rsidRPr="008557DA" w14:paraId="2E4ACB0F" w14:textId="6B0730D7" w:rsidTr="004D2A9E">
        <w:trPr>
          <w:trHeight w:val="1608"/>
        </w:trPr>
        <w:tc>
          <w:tcPr>
            <w:tcW w:w="1743" w:type="dxa"/>
            <w:shd w:val="clear" w:color="auto" w:fill="auto"/>
            <w:vAlign w:val="center"/>
          </w:tcPr>
          <w:p w14:paraId="4F6C46D7" w14:textId="663785D1" w:rsidR="004D2A9E" w:rsidRPr="008557DA" w:rsidRDefault="004D2A9E" w:rsidP="00AF759D">
            <w:pPr>
              <w:rPr>
                <w:rFonts w:ascii="Arial" w:hAnsi="Arial" w:cs="Arial"/>
                <w:b/>
                <w:sz w:val="22"/>
                <w:szCs w:val="22"/>
              </w:rPr>
            </w:pPr>
            <w:r w:rsidRPr="008557DA">
              <w:rPr>
                <w:rFonts w:ascii="Arial" w:hAnsi="Arial" w:cs="Arial"/>
                <w:b/>
                <w:sz w:val="22"/>
                <w:szCs w:val="22"/>
              </w:rPr>
              <w:t xml:space="preserve">Personal </w:t>
            </w:r>
            <w:r>
              <w:rPr>
                <w:rFonts w:ascii="Arial" w:hAnsi="Arial" w:cs="Arial"/>
                <w:b/>
                <w:sz w:val="22"/>
                <w:szCs w:val="22"/>
              </w:rPr>
              <w:t xml:space="preserve">Skills and abilities </w:t>
            </w:r>
          </w:p>
          <w:p w14:paraId="70317892" w14:textId="77777777" w:rsidR="004D2A9E" w:rsidRDefault="004D2A9E" w:rsidP="00FC0CCE">
            <w:pPr>
              <w:jc w:val="center"/>
              <w:rPr>
                <w:rFonts w:ascii="Arial" w:hAnsi="Arial" w:cs="Arial"/>
                <w:b/>
                <w:sz w:val="22"/>
                <w:szCs w:val="22"/>
              </w:rPr>
            </w:pPr>
          </w:p>
          <w:p w14:paraId="44A61E97" w14:textId="77777777" w:rsidR="00C031BC" w:rsidRPr="00C031BC" w:rsidRDefault="00C031BC" w:rsidP="00C031BC">
            <w:pPr>
              <w:rPr>
                <w:rFonts w:ascii="Arial" w:hAnsi="Arial" w:cs="Arial"/>
                <w:sz w:val="22"/>
                <w:szCs w:val="22"/>
              </w:rPr>
            </w:pPr>
          </w:p>
          <w:p w14:paraId="25F712A4" w14:textId="77777777" w:rsidR="00C031BC" w:rsidRPr="00C031BC" w:rsidRDefault="00C031BC" w:rsidP="00C031BC">
            <w:pPr>
              <w:rPr>
                <w:rFonts w:ascii="Arial" w:hAnsi="Arial" w:cs="Arial"/>
                <w:sz w:val="22"/>
                <w:szCs w:val="22"/>
              </w:rPr>
            </w:pPr>
          </w:p>
          <w:p w14:paraId="2A52FF3E" w14:textId="77777777" w:rsidR="00C031BC" w:rsidRPr="00C031BC" w:rsidRDefault="00C031BC" w:rsidP="00C031BC">
            <w:pPr>
              <w:rPr>
                <w:rFonts w:ascii="Arial" w:hAnsi="Arial" w:cs="Arial"/>
                <w:sz w:val="22"/>
                <w:szCs w:val="22"/>
              </w:rPr>
            </w:pPr>
          </w:p>
          <w:p w14:paraId="7E2D297B" w14:textId="77777777" w:rsidR="00C031BC" w:rsidRPr="00C031BC" w:rsidRDefault="00C031BC" w:rsidP="00C031BC">
            <w:pPr>
              <w:rPr>
                <w:rFonts w:ascii="Arial" w:hAnsi="Arial" w:cs="Arial"/>
                <w:sz w:val="22"/>
                <w:szCs w:val="22"/>
              </w:rPr>
            </w:pPr>
          </w:p>
          <w:p w14:paraId="1CE1FD15" w14:textId="77777777" w:rsidR="00C031BC" w:rsidRPr="00C031BC" w:rsidRDefault="00C031BC" w:rsidP="00C031BC">
            <w:pPr>
              <w:rPr>
                <w:rFonts w:ascii="Arial" w:hAnsi="Arial" w:cs="Arial"/>
                <w:sz w:val="22"/>
                <w:szCs w:val="22"/>
              </w:rPr>
            </w:pPr>
          </w:p>
          <w:p w14:paraId="1540D4F4" w14:textId="77777777" w:rsidR="00C031BC" w:rsidRDefault="00C031BC" w:rsidP="00C031BC">
            <w:pPr>
              <w:rPr>
                <w:rFonts w:ascii="Arial" w:hAnsi="Arial" w:cs="Arial"/>
                <w:b/>
                <w:sz w:val="22"/>
                <w:szCs w:val="22"/>
              </w:rPr>
            </w:pPr>
          </w:p>
          <w:p w14:paraId="063CC445" w14:textId="77777777" w:rsidR="00C031BC" w:rsidRPr="00C031BC" w:rsidRDefault="00C031BC" w:rsidP="00C031BC">
            <w:pPr>
              <w:rPr>
                <w:rFonts w:ascii="Arial" w:hAnsi="Arial" w:cs="Arial"/>
                <w:sz w:val="22"/>
                <w:szCs w:val="22"/>
              </w:rPr>
            </w:pPr>
          </w:p>
          <w:p w14:paraId="5D1E23E4" w14:textId="77777777" w:rsidR="00C031BC" w:rsidRPr="00C031BC" w:rsidRDefault="00C031BC" w:rsidP="00C031BC">
            <w:pPr>
              <w:rPr>
                <w:rFonts w:ascii="Arial" w:hAnsi="Arial" w:cs="Arial"/>
                <w:sz w:val="22"/>
                <w:szCs w:val="22"/>
              </w:rPr>
            </w:pPr>
          </w:p>
          <w:p w14:paraId="07E67D2D" w14:textId="77777777" w:rsidR="00C031BC" w:rsidRPr="00C031BC" w:rsidRDefault="00C031BC" w:rsidP="00C031BC">
            <w:pPr>
              <w:rPr>
                <w:rFonts w:ascii="Arial" w:hAnsi="Arial" w:cs="Arial"/>
                <w:sz w:val="22"/>
                <w:szCs w:val="22"/>
              </w:rPr>
            </w:pPr>
          </w:p>
        </w:tc>
        <w:tc>
          <w:tcPr>
            <w:tcW w:w="3342" w:type="dxa"/>
            <w:shd w:val="clear" w:color="auto" w:fill="auto"/>
          </w:tcPr>
          <w:p w14:paraId="305CDD5F" w14:textId="7013BF56" w:rsidR="004D2A9E" w:rsidRPr="008557DA" w:rsidRDefault="004D2A9E" w:rsidP="00256CB8">
            <w:pPr>
              <w:numPr>
                <w:ilvl w:val="0"/>
                <w:numId w:val="1"/>
              </w:numPr>
              <w:rPr>
                <w:rFonts w:ascii="Arial" w:hAnsi="Arial" w:cs="Arial"/>
                <w:sz w:val="22"/>
                <w:szCs w:val="22"/>
              </w:rPr>
            </w:pPr>
            <w:r>
              <w:rPr>
                <w:rFonts w:ascii="Arial" w:hAnsi="Arial" w:cs="Arial"/>
                <w:sz w:val="22"/>
                <w:szCs w:val="22"/>
              </w:rPr>
              <w:t>S</w:t>
            </w:r>
            <w:r w:rsidRPr="008557DA">
              <w:rPr>
                <w:rFonts w:ascii="Arial" w:hAnsi="Arial" w:cs="Arial"/>
                <w:sz w:val="22"/>
                <w:szCs w:val="22"/>
              </w:rPr>
              <w:t xml:space="preserve">elf-motivated, </w:t>
            </w:r>
            <w:proofErr w:type="gramStart"/>
            <w:r w:rsidRPr="008557DA">
              <w:rPr>
                <w:rFonts w:ascii="Arial" w:hAnsi="Arial" w:cs="Arial"/>
                <w:sz w:val="22"/>
                <w:szCs w:val="22"/>
              </w:rPr>
              <w:t>flexible</w:t>
            </w:r>
            <w:proofErr w:type="gramEnd"/>
            <w:r w:rsidRPr="008557DA">
              <w:rPr>
                <w:rFonts w:ascii="Arial" w:hAnsi="Arial" w:cs="Arial"/>
                <w:sz w:val="22"/>
                <w:szCs w:val="22"/>
              </w:rPr>
              <w:t xml:space="preserve"> and enthusiastic</w:t>
            </w:r>
            <w:r>
              <w:rPr>
                <w:rFonts w:ascii="Arial" w:hAnsi="Arial" w:cs="Arial"/>
                <w:sz w:val="22"/>
                <w:szCs w:val="22"/>
              </w:rPr>
              <w:t xml:space="preserve"> approach to work</w:t>
            </w:r>
          </w:p>
          <w:p w14:paraId="75A55DED" w14:textId="03AC724E" w:rsidR="004D2A9E" w:rsidRPr="008557DA" w:rsidRDefault="004D2A9E" w:rsidP="00256CB8">
            <w:pPr>
              <w:numPr>
                <w:ilvl w:val="0"/>
                <w:numId w:val="1"/>
              </w:numPr>
              <w:rPr>
                <w:rFonts w:ascii="Arial" w:hAnsi="Arial" w:cs="Arial"/>
                <w:sz w:val="22"/>
                <w:szCs w:val="22"/>
              </w:rPr>
            </w:pPr>
            <w:r>
              <w:rPr>
                <w:rFonts w:ascii="Arial" w:hAnsi="Arial" w:cs="Arial"/>
                <w:sz w:val="22"/>
                <w:szCs w:val="22"/>
              </w:rPr>
              <w:t xml:space="preserve">Ability to work </w:t>
            </w:r>
            <w:r w:rsidRPr="008557DA">
              <w:rPr>
                <w:rFonts w:ascii="Arial" w:hAnsi="Arial" w:cs="Arial"/>
                <w:sz w:val="22"/>
                <w:szCs w:val="22"/>
              </w:rPr>
              <w:t xml:space="preserve">collaboratively with others sharing ideas and information </w:t>
            </w:r>
            <w:r>
              <w:rPr>
                <w:rFonts w:ascii="Arial" w:hAnsi="Arial" w:cs="Arial"/>
                <w:sz w:val="22"/>
                <w:szCs w:val="22"/>
              </w:rPr>
              <w:t xml:space="preserve">where </w:t>
            </w:r>
            <w:proofErr w:type="gramStart"/>
            <w:r>
              <w:rPr>
                <w:rFonts w:ascii="Arial" w:hAnsi="Arial" w:cs="Arial"/>
                <w:sz w:val="22"/>
                <w:szCs w:val="22"/>
              </w:rPr>
              <w:t>appropriate</w:t>
            </w:r>
            <w:proofErr w:type="gramEnd"/>
          </w:p>
          <w:p w14:paraId="641133D3" w14:textId="56E46893" w:rsidR="004D2A9E" w:rsidRDefault="004D2A9E" w:rsidP="00256CB8">
            <w:pPr>
              <w:numPr>
                <w:ilvl w:val="0"/>
                <w:numId w:val="1"/>
              </w:numPr>
              <w:rPr>
                <w:rFonts w:ascii="Arial" w:hAnsi="Arial" w:cs="Arial"/>
                <w:sz w:val="22"/>
                <w:szCs w:val="22"/>
              </w:rPr>
            </w:pPr>
            <w:r>
              <w:rPr>
                <w:rFonts w:ascii="Arial" w:hAnsi="Arial" w:cs="Arial"/>
                <w:sz w:val="22"/>
                <w:szCs w:val="22"/>
              </w:rPr>
              <w:t xml:space="preserve">Ability to </w:t>
            </w:r>
            <w:r w:rsidRPr="008557DA">
              <w:rPr>
                <w:rFonts w:ascii="Arial" w:hAnsi="Arial" w:cs="Arial"/>
                <w:sz w:val="22"/>
                <w:szCs w:val="22"/>
              </w:rPr>
              <w:t xml:space="preserve">build trust with a consistent approach between actions and </w:t>
            </w:r>
            <w:proofErr w:type="gramStart"/>
            <w:r w:rsidRPr="008557DA">
              <w:rPr>
                <w:rFonts w:ascii="Arial" w:hAnsi="Arial" w:cs="Arial"/>
                <w:sz w:val="22"/>
                <w:szCs w:val="22"/>
              </w:rPr>
              <w:t>words</w:t>
            </w:r>
            <w:proofErr w:type="gramEnd"/>
            <w:r w:rsidRPr="008557DA">
              <w:rPr>
                <w:rFonts w:ascii="Arial" w:hAnsi="Arial" w:cs="Arial"/>
                <w:sz w:val="22"/>
                <w:szCs w:val="22"/>
              </w:rPr>
              <w:t xml:space="preserve"> </w:t>
            </w:r>
          </w:p>
          <w:p w14:paraId="1785B567"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lastRenderedPageBreak/>
              <w:t xml:space="preserve">Positive home and support centre colleague engagement </w:t>
            </w:r>
          </w:p>
          <w:p w14:paraId="7F8CEEAE"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t>Positive Resident engagement with residents &amp; their families when at a home</w:t>
            </w:r>
          </w:p>
          <w:p w14:paraId="5CAD873D"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t xml:space="preserve">Being aware that you will be working in someone else’s home and bedroom and treating the environment with due </w:t>
            </w:r>
            <w:proofErr w:type="gramStart"/>
            <w:r w:rsidRPr="00C031BC">
              <w:rPr>
                <w:rFonts w:ascii="Arial" w:hAnsi="Arial" w:cs="Arial"/>
                <w:sz w:val="22"/>
                <w:szCs w:val="22"/>
              </w:rPr>
              <w:t>respect</w:t>
            </w:r>
            <w:proofErr w:type="gramEnd"/>
          </w:p>
          <w:p w14:paraId="082A1D15" w14:textId="77777777" w:rsidR="00C031BC" w:rsidRPr="00C031BC" w:rsidRDefault="00C031BC" w:rsidP="00C031BC">
            <w:pPr>
              <w:numPr>
                <w:ilvl w:val="0"/>
                <w:numId w:val="1"/>
              </w:numPr>
              <w:rPr>
                <w:rFonts w:ascii="Arial" w:hAnsi="Arial" w:cs="Arial"/>
                <w:sz w:val="22"/>
                <w:szCs w:val="22"/>
              </w:rPr>
            </w:pPr>
            <w:r w:rsidRPr="00C031BC">
              <w:rPr>
                <w:rFonts w:ascii="Arial" w:hAnsi="Arial" w:cs="Arial"/>
                <w:sz w:val="22"/>
                <w:szCs w:val="22"/>
              </w:rPr>
              <w:t>Developing a positive relationship with Regional Facilities Manager/Regional Director/Home Manager and Home Maintenance and Housekeeping staff</w:t>
            </w:r>
          </w:p>
          <w:p w14:paraId="1A6DFEB0" w14:textId="77777777" w:rsidR="00C031BC" w:rsidRPr="008557DA" w:rsidRDefault="00C031BC" w:rsidP="00C031BC">
            <w:pPr>
              <w:ind w:left="360"/>
              <w:rPr>
                <w:rFonts w:ascii="Arial" w:hAnsi="Arial" w:cs="Arial"/>
                <w:sz w:val="22"/>
                <w:szCs w:val="22"/>
              </w:rPr>
            </w:pPr>
          </w:p>
          <w:p w14:paraId="02FE00B2" w14:textId="77777777" w:rsidR="004D2A9E" w:rsidRPr="008557DA" w:rsidRDefault="004D2A9E" w:rsidP="003A56FB">
            <w:pPr>
              <w:spacing w:before="60" w:after="60"/>
              <w:ind w:left="360"/>
              <w:rPr>
                <w:rFonts w:ascii="Arial" w:hAnsi="Arial" w:cs="Arial"/>
                <w:sz w:val="22"/>
                <w:szCs w:val="22"/>
              </w:rPr>
            </w:pPr>
          </w:p>
        </w:tc>
        <w:tc>
          <w:tcPr>
            <w:tcW w:w="3343" w:type="dxa"/>
            <w:shd w:val="clear" w:color="auto" w:fill="auto"/>
          </w:tcPr>
          <w:p w14:paraId="656D5460" w14:textId="77777777" w:rsidR="004D2A9E" w:rsidRPr="004D2A9E" w:rsidRDefault="004D2A9E" w:rsidP="004D2A9E">
            <w:pPr>
              <w:spacing w:before="60" w:after="60"/>
              <w:rPr>
                <w:rFonts w:ascii="Arial" w:hAnsi="Arial" w:cs="Arial"/>
                <w:sz w:val="22"/>
                <w:szCs w:val="22"/>
                <w:lang w:val="en" w:eastAsia="en-GB"/>
              </w:rPr>
            </w:pPr>
          </w:p>
        </w:tc>
      </w:tr>
    </w:tbl>
    <w:p w14:paraId="2FBD84C4" w14:textId="77777777" w:rsidR="00D2787E" w:rsidRPr="008557DA" w:rsidRDefault="00D2787E" w:rsidP="00D2787E">
      <w:pPr>
        <w:tabs>
          <w:tab w:val="left" w:pos="-720"/>
        </w:tabs>
        <w:suppressAutoHyphens/>
        <w:jc w:val="both"/>
        <w:rPr>
          <w:rFonts w:ascii="Arial" w:hAnsi="Arial" w:cs="Arial"/>
          <w:sz w:val="22"/>
          <w:szCs w:val="22"/>
          <w:lang w:val="en-US"/>
        </w:rPr>
      </w:pPr>
    </w:p>
    <w:p w14:paraId="1E2FF40F" w14:textId="6FE0BBA9" w:rsidR="00D75EC0" w:rsidRPr="008B5862" w:rsidRDefault="00D75EC0" w:rsidP="00A535B1">
      <w:pPr>
        <w:ind w:left="360"/>
        <w:rPr>
          <w:rFonts w:ascii="Arial" w:hAnsi="Arial" w:cs="Arial"/>
          <w:color w:val="FF0000"/>
          <w:sz w:val="22"/>
          <w:szCs w:val="22"/>
          <w:lang w:val="en-US"/>
        </w:rPr>
      </w:pPr>
    </w:p>
    <w:sectPr w:rsidR="00D75EC0" w:rsidRPr="008B5862" w:rsidSect="007F1237">
      <w:headerReference w:type="default" r:id="rId8"/>
      <w:footerReference w:type="default" r:id="rId9"/>
      <w:headerReference w:type="first" r:id="rId10"/>
      <w:footerReference w:type="first" r:id="rId11"/>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9F01" w14:textId="77777777" w:rsidR="00B75D49" w:rsidRDefault="00B75D49">
      <w:r>
        <w:separator/>
      </w:r>
    </w:p>
  </w:endnote>
  <w:endnote w:type="continuationSeparator" w:id="0">
    <w:p w14:paraId="2E263BC5" w14:textId="77777777" w:rsidR="00B75D49" w:rsidRDefault="00B7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DE09" w14:textId="3874EE8F" w:rsidR="00505A3E" w:rsidRPr="00E0485D" w:rsidRDefault="00C031BC"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Regional Painter and Decorator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812E" w14:textId="7F24DADA" w:rsidR="001472AE" w:rsidRPr="00E0485D" w:rsidRDefault="00C031BC" w:rsidP="001472AE">
    <w:pPr>
      <w:pStyle w:val="Footer"/>
      <w:tabs>
        <w:tab w:val="clear" w:pos="4320"/>
        <w:tab w:val="clear" w:pos="8640"/>
        <w:tab w:val="right" w:pos="10348"/>
      </w:tabs>
      <w:rPr>
        <w:rFonts w:ascii="Arial" w:hAnsi="Arial" w:cs="Arial"/>
        <w:sz w:val="16"/>
        <w:szCs w:val="16"/>
      </w:rPr>
    </w:pPr>
    <w:r>
      <w:rPr>
        <w:rFonts w:ascii="Arial" w:hAnsi="Arial" w:cs="Arial"/>
        <w:sz w:val="16"/>
        <w:szCs w:val="16"/>
      </w:rPr>
      <w:t>Regional Painter and Decorator 2023</w:t>
    </w:r>
    <w:r w:rsidR="007F1237">
      <w:rPr>
        <w:rFonts w:ascii="Arial" w:hAnsi="Arial" w:cs="Arial"/>
        <w:sz w:val="16"/>
        <w:szCs w:val="16"/>
      </w:rPr>
      <w:t xml:space="preserve"> </w:t>
    </w:r>
    <w:r w:rsidR="001472AE" w:rsidRPr="00E0485D">
      <w:rPr>
        <w:rFonts w:ascii="Arial" w:hAnsi="Arial" w:cs="Arial"/>
        <w:sz w:val="16"/>
        <w:szCs w:val="16"/>
      </w:rPr>
      <w:tab/>
      <w:t xml:space="preserve">Page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PAGE </w:instrText>
    </w:r>
    <w:r w:rsidR="001472AE" w:rsidRPr="00E0485D">
      <w:rPr>
        <w:rStyle w:val="PageNumber"/>
        <w:rFonts w:ascii="Arial" w:hAnsi="Arial" w:cs="Arial"/>
        <w:sz w:val="16"/>
        <w:szCs w:val="16"/>
      </w:rPr>
      <w:fldChar w:fldCharType="separate"/>
    </w:r>
    <w:r w:rsidR="0057339B">
      <w:rPr>
        <w:rStyle w:val="PageNumber"/>
        <w:rFonts w:ascii="Arial" w:hAnsi="Arial" w:cs="Arial"/>
        <w:noProof/>
        <w:sz w:val="16"/>
        <w:szCs w:val="16"/>
      </w:rPr>
      <w:t>1</w:t>
    </w:r>
    <w:r w:rsidR="001472AE" w:rsidRPr="00E0485D">
      <w:rPr>
        <w:rStyle w:val="PageNumber"/>
        <w:rFonts w:ascii="Arial" w:hAnsi="Arial" w:cs="Arial"/>
        <w:sz w:val="16"/>
        <w:szCs w:val="16"/>
      </w:rPr>
      <w:fldChar w:fldCharType="end"/>
    </w:r>
    <w:r w:rsidR="001472AE" w:rsidRPr="00E0485D">
      <w:rPr>
        <w:rStyle w:val="PageNumber"/>
        <w:rFonts w:ascii="Arial" w:hAnsi="Arial" w:cs="Arial"/>
        <w:sz w:val="16"/>
        <w:szCs w:val="16"/>
      </w:rPr>
      <w:t xml:space="preserve"> of </w:t>
    </w:r>
    <w:r w:rsidR="001472AE" w:rsidRPr="00E0485D">
      <w:rPr>
        <w:rStyle w:val="PageNumber"/>
        <w:rFonts w:ascii="Arial" w:hAnsi="Arial" w:cs="Arial"/>
        <w:sz w:val="16"/>
        <w:szCs w:val="16"/>
      </w:rPr>
      <w:fldChar w:fldCharType="begin"/>
    </w:r>
    <w:r w:rsidR="001472AE" w:rsidRPr="00E0485D">
      <w:rPr>
        <w:rStyle w:val="PageNumber"/>
        <w:rFonts w:ascii="Arial" w:hAnsi="Arial" w:cs="Arial"/>
        <w:sz w:val="16"/>
        <w:szCs w:val="16"/>
      </w:rPr>
      <w:instrText xml:space="preserve"> NUMPAGES </w:instrText>
    </w:r>
    <w:r w:rsidR="001472AE" w:rsidRPr="00E0485D">
      <w:rPr>
        <w:rStyle w:val="PageNumber"/>
        <w:rFonts w:ascii="Arial" w:hAnsi="Arial" w:cs="Arial"/>
        <w:sz w:val="16"/>
        <w:szCs w:val="16"/>
      </w:rPr>
      <w:fldChar w:fldCharType="separate"/>
    </w:r>
    <w:r w:rsidR="0057339B">
      <w:rPr>
        <w:rStyle w:val="PageNumber"/>
        <w:rFonts w:ascii="Arial" w:hAnsi="Arial" w:cs="Arial"/>
        <w:noProof/>
        <w:sz w:val="16"/>
        <w:szCs w:val="16"/>
      </w:rPr>
      <w:t>3</w:t>
    </w:r>
    <w:r w:rsidR="001472AE" w:rsidRPr="00E0485D">
      <w:rPr>
        <w:rStyle w:val="PageNumber"/>
        <w:rFonts w:ascii="Arial" w:hAnsi="Arial" w:cs="Arial"/>
        <w:sz w:val="16"/>
        <w:szCs w:val="16"/>
      </w:rPr>
      <w:fldChar w:fldCharType="end"/>
    </w:r>
  </w:p>
  <w:p w14:paraId="01F89C3A" w14:textId="77777777" w:rsidR="001472AE" w:rsidRDefault="0014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8C46" w14:textId="77777777" w:rsidR="00B75D49" w:rsidRDefault="00B75D49">
      <w:r>
        <w:separator/>
      </w:r>
    </w:p>
  </w:footnote>
  <w:footnote w:type="continuationSeparator" w:id="0">
    <w:p w14:paraId="0C995BB6" w14:textId="77777777" w:rsidR="00B75D49" w:rsidRDefault="00B7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6D1A" w14:textId="77777777" w:rsidR="00505A3E" w:rsidRPr="000C5A9A" w:rsidRDefault="00505A3E" w:rsidP="00CB6797">
    <w:pPr>
      <w:jc w:val="right"/>
      <w:rPr>
        <w:rFonts w:ascii="Arial" w:hAnsi="Arial" w:cs="Arial"/>
      </w:rPr>
    </w:pPr>
  </w:p>
  <w:p w14:paraId="6FB057C2" w14:textId="77777777" w:rsidR="00505A3E" w:rsidRDefault="0050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479C" w14:textId="79546290" w:rsidR="00505A3E" w:rsidRPr="00CB6797" w:rsidRDefault="005747AE" w:rsidP="009E0E97">
    <w:pPr>
      <w:pStyle w:val="Heading5"/>
      <w:jc w:val="left"/>
      <w:rPr>
        <w:color w:val="560A61"/>
        <w:sz w:val="16"/>
        <w:szCs w:val="16"/>
      </w:rPr>
    </w:pPr>
    <w:r>
      <w:rPr>
        <w:noProof/>
        <w:color w:val="560A61"/>
        <w:sz w:val="16"/>
        <w:szCs w:val="16"/>
      </w:rPr>
      <w:drawing>
        <wp:anchor distT="0" distB="0" distL="114300" distR="114300" simplePos="0" relativeHeight="251658240" behindDoc="0" locked="0" layoutInCell="1" allowOverlap="1" wp14:anchorId="35563542" wp14:editId="108FF65E">
          <wp:simplePos x="0" y="0"/>
          <wp:positionH relativeFrom="column">
            <wp:posOffset>4027805</wp:posOffset>
          </wp:positionH>
          <wp:positionV relativeFrom="paragraph">
            <wp:posOffset>-189865</wp:posOffset>
          </wp:positionV>
          <wp:extent cx="2919984" cy="612648"/>
          <wp:effectExtent l="0" t="0" r="0" b="0"/>
          <wp:wrapNone/>
          <wp:docPr id="1394757893"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57893" name="Picture 1" descr="A picture containing font, graphics, text, graphic design&#10;&#10;Description automatically generated"/>
                  <pic:cNvPicPr/>
                </pic:nvPicPr>
                <pic:blipFill>
                  <a:blip r:embed="rId1"/>
                  <a:stretch>
                    <a:fillRect/>
                  </a:stretch>
                </pic:blipFill>
                <pic:spPr>
                  <a:xfrm>
                    <a:off x="0" y="0"/>
                    <a:ext cx="2919984" cy="612648"/>
                  </a:xfrm>
                  <a:prstGeom prst="rect">
                    <a:avLst/>
                  </a:prstGeom>
                </pic:spPr>
              </pic:pic>
            </a:graphicData>
          </a:graphic>
        </wp:anchor>
      </w:drawing>
    </w:r>
  </w:p>
  <w:p w14:paraId="5791D64E" w14:textId="2C01E39B"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0D755BD" w14:textId="6B9F0C8C" w:rsidR="00505A3E" w:rsidRPr="009E0E97" w:rsidRDefault="00505A3E" w:rsidP="009E0E97"/>
  <w:p w14:paraId="3001009D" w14:textId="77777777" w:rsidR="00505A3E" w:rsidRDefault="0050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CB45FC"/>
    <w:multiLevelType w:val="hybridMultilevel"/>
    <w:tmpl w:val="F8CC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9D242A"/>
    <w:multiLevelType w:val="hybridMultilevel"/>
    <w:tmpl w:val="1EEEF32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6"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6D75FD"/>
    <w:multiLevelType w:val="hybridMultilevel"/>
    <w:tmpl w:val="8E7E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653DD"/>
    <w:multiLevelType w:val="hybridMultilevel"/>
    <w:tmpl w:val="D9E83DF8"/>
    <w:lvl w:ilvl="0" w:tplc="49F013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B12250"/>
    <w:multiLevelType w:val="hybridMultilevel"/>
    <w:tmpl w:val="3070B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A130E"/>
    <w:multiLevelType w:val="hybridMultilevel"/>
    <w:tmpl w:val="70A0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445C1B"/>
    <w:multiLevelType w:val="hybridMultilevel"/>
    <w:tmpl w:val="7D9ADA9E"/>
    <w:lvl w:ilvl="0" w:tplc="08090001">
      <w:start w:val="1"/>
      <w:numFmt w:val="bullet"/>
      <w:lvlText w:val=""/>
      <w:lvlJc w:val="left"/>
      <w:pPr>
        <w:ind w:left="986" w:hanging="360"/>
      </w:pPr>
      <w:rPr>
        <w:rFonts w:ascii="Symbol" w:hAnsi="Symbol" w:hint="default"/>
      </w:rPr>
    </w:lvl>
    <w:lvl w:ilvl="1" w:tplc="08090003" w:tentative="1">
      <w:start w:val="1"/>
      <w:numFmt w:val="bullet"/>
      <w:lvlText w:val="o"/>
      <w:lvlJc w:val="left"/>
      <w:pPr>
        <w:ind w:left="1706" w:hanging="360"/>
      </w:pPr>
      <w:rPr>
        <w:rFonts w:ascii="Courier New" w:hAnsi="Courier New" w:cs="Courier New" w:hint="default"/>
      </w:rPr>
    </w:lvl>
    <w:lvl w:ilvl="2" w:tplc="08090005" w:tentative="1">
      <w:start w:val="1"/>
      <w:numFmt w:val="bullet"/>
      <w:lvlText w:val=""/>
      <w:lvlJc w:val="left"/>
      <w:pPr>
        <w:ind w:left="2426" w:hanging="360"/>
      </w:pPr>
      <w:rPr>
        <w:rFonts w:ascii="Wingdings" w:hAnsi="Wingdings" w:hint="default"/>
      </w:rPr>
    </w:lvl>
    <w:lvl w:ilvl="3" w:tplc="08090001" w:tentative="1">
      <w:start w:val="1"/>
      <w:numFmt w:val="bullet"/>
      <w:lvlText w:val=""/>
      <w:lvlJc w:val="left"/>
      <w:pPr>
        <w:ind w:left="3146" w:hanging="360"/>
      </w:pPr>
      <w:rPr>
        <w:rFonts w:ascii="Symbol" w:hAnsi="Symbol" w:hint="default"/>
      </w:rPr>
    </w:lvl>
    <w:lvl w:ilvl="4" w:tplc="08090003" w:tentative="1">
      <w:start w:val="1"/>
      <w:numFmt w:val="bullet"/>
      <w:lvlText w:val="o"/>
      <w:lvlJc w:val="left"/>
      <w:pPr>
        <w:ind w:left="3866" w:hanging="360"/>
      </w:pPr>
      <w:rPr>
        <w:rFonts w:ascii="Courier New" w:hAnsi="Courier New" w:cs="Courier New" w:hint="default"/>
      </w:rPr>
    </w:lvl>
    <w:lvl w:ilvl="5" w:tplc="08090005" w:tentative="1">
      <w:start w:val="1"/>
      <w:numFmt w:val="bullet"/>
      <w:lvlText w:val=""/>
      <w:lvlJc w:val="left"/>
      <w:pPr>
        <w:ind w:left="4586" w:hanging="360"/>
      </w:pPr>
      <w:rPr>
        <w:rFonts w:ascii="Wingdings" w:hAnsi="Wingdings" w:hint="default"/>
      </w:rPr>
    </w:lvl>
    <w:lvl w:ilvl="6" w:tplc="08090001" w:tentative="1">
      <w:start w:val="1"/>
      <w:numFmt w:val="bullet"/>
      <w:lvlText w:val=""/>
      <w:lvlJc w:val="left"/>
      <w:pPr>
        <w:ind w:left="5306" w:hanging="360"/>
      </w:pPr>
      <w:rPr>
        <w:rFonts w:ascii="Symbol" w:hAnsi="Symbol" w:hint="default"/>
      </w:rPr>
    </w:lvl>
    <w:lvl w:ilvl="7" w:tplc="08090003" w:tentative="1">
      <w:start w:val="1"/>
      <w:numFmt w:val="bullet"/>
      <w:lvlText w:val="o"/>
      <w:lvlJc w:val="left"/>
      <w:pPr>
        <w:ind w:left="6026" w:hanging="360"/>
      </w:pPr>
      <w:rPr>
        <w:rFonts w:ascii="Courier New" w:hAnsi="Courier New" w:cs="Courier New" w:hint="default"/>
      </w:rPr>
    </w:lvl>
    <w:lvl w:ilvl="8" w:tplc="08090005" w:tentative="1">
      <w:start w:val="1"/>
      <w:numFmt w:val="bullet"/>
      <w:lvlText w:val=""/>
      <w:lvlJc w:val="left"/>
      <w:pPr>
        <w:ind w:left="6746" w:hanging="360"/>
      </w:pPr>
      <w:rPr>
        <w:rFonts w:ascii="Wingdings" w:hAnsi="Wingdings" w:hint="default"/>
      </w:rPr>
    </w:lvl>
  </w:abstractNum>
  <w:abstractNum w:abstractNumId="23"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975064"/>
    <w:multiLevelType w:val="hybridMultilevel"/>
    <w:tmpl w:val="C8DAD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011AD"/>
    <w:multiLevelType w:val="hybridMultilevel"/>
    <w:tmpl w:val="B9C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735B9"/>
    <w:multiLevelType w:val="hybridMultilevel"/>
    <w:tmpl w:val="6D3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D1E78"/>
    <w:multiLevelType w:val="hybridMultilevel"/>
    <w:tmpl w:val="2738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0000DC"/>
    <w:multiLevelType w:val="hybridMultilevel"/>
    <w:tmpl w:val="ACA4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501134">
    <w:abstractNumId w:val="15"/>
  </w:num>
  <w:num w:numId="2" w16cid:durableId="98112519">
    <w:abstractNumId w:val="6"/>
  </w:num>
  <w:num w:numId="3" w16cid:durableId="2059932322">
    <w:abstractNumId w:val="3"/>
  </w:num>
  <w:num w:numId="4" w16cid:durableId="1248661063">
    <w:abstractNumId w:val="8"/>
  </w:num>
  <w:num w:numId="5" w16cid:durableId="1993213024">
    <w:abstractNumId w:val="13"/>
  </w:num>
  <w:num w:numId="6" w16cid:durableId="1582786498">
    <w:abstractNumId w:val="17"/>
  </w:num>
  <w:num w:numId="7" w16cid:durableId="314456926">
    <w:abstractNumId w:val="23"/>
  </w:num>
  <w:num w:numId="8" w16cid:durableId="1593202909">
    <w:abstractNumId w:val="9"/>
  </w:num>
  <w:num w:numId="9" w16cid:durableId="1317294730">
    <w:abstractNumId w:val="20"/>
  </w:num>
  <w:num w:numId="10" w16cid:durableId="635961585">
    <w:abstractNumId w:val="11"/>
  </w:num>
  <w:num w:numId="11" w16cid:durableId="1431779339">
    <w:abstractNumId w:val="16"/>
  </w:num>
  <w:num w:numId="12" w16cid:durableId="1672416773">
    <w:abstractNumId w:val="4"/>
  </w:num>
  <w:num w:numId="13" w16cid:durableId="723531208">
    <w:abstractNumId w:val="28"/>
  </w:num>
  <w:num w:numId="14" w16cid:durableId="114182389">
    <w:abstractNumId w:val="1"/>
  </w:num>
  <w:num w:numId="15" w16cid:durableId="144007033">
    <w:abstractNumId w:val="2"/>
  </w:num>
  <w:num w:numId="16" w16cid:durableId="264196327">
    <w:abstractNumId w:val="21"/>
  </w:num>
  <w:num w:numId="17" w16cid:durableId="1682318915">
    <w:abstractNumId w:val="14"/>
  </w:num>
  <w:num w:numId="18" w16cid:durableId="1204437831">
    <w:abstractNumId w:val="18"/>
  </w:num>
  <w:num w:numId="19" w16cid:durableId="1012949350">
    <w:abstractNumId w:val="0"/>
  </w:num>
  <w:num w:numId="20" w16cid:durableId="1294486980">
    <w:abstractNumId w:val="5"/>
  </w:num>
  <w:num w:numId="21" w16cid:durableId="1790008281">
    <w:abstractNumId w:val="29"/>
  </w:num>
  <w:num w:numId="22" w16cid:durableId="1247108064">
    <w:abstractNumId w:val="27"/>
  </w:num>
  <w:num w:numId="23" w16cid:durableId="1947149545">
    <w:abstractNumId w:val="10"/>
  </w:num>
  <w:num w:numId="24" w16cid:durableId="30110860">
    <w:abstractNumId w:val="26"/>
  </w:num>
  <w:num w:numId="25" w16cid:durableId="1716657662">
    <w:abstractNumId w:val="12"/>
  </w:num>
  <w:num w:numId="26" w16cid:durableId="359939056">
    <w:abstractNumId w:val="7"/>
  </w:num>
  <w:num w:numId="27" w16cid:durableId="2004040967">
    <w:abstractNumId w:val="24"/>
  </w:num>
  <w:num w:numId="28" w16cid:durableId="1218055961">
    <w:abstractNumId w:val="25"/>
  </w:num>
  <w:num w:numId="29" w16cid:durableId="1665739570">
    <w:abstractNumId w:val="19"/>
  </w:num>
  <w:num w:numId="30" w16cid:durableId="11884478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ED0"/>
    <w:rsid w:val="00005D6C"/>
    <w:rsid w:val="000060F4"/>
    <w:rsid w:val="0001354D"/>
    <w:rsid w:val="00070892"/>
    <w:rsid w:val="00080430"/>
    <w:rsid w:val="000B6F18"/>
    <w:rsid w:val="000C0469"/>
    <w:rsid w:val="000C5A9A"/>
    <w:rsid w:val="000C6E86"/>
    <w:rsid w:val="000D77A5"/>
    <w:rsid w:val="000F1DEE"/>
    <w:rsid w:val="000F21B7"/>
    <w:rsid w:val="0012268C"/>
    <w:rsid w:val="00133416"/>
    <w:rsid w:val="001472AE"/>
    <w:rsid w:val="00161571"/>
    <w:rsid w:val="001C31B3"/>
    <w:rsid w:val="00200D76"/>
    <w:rsid w:val="00256CB8"/>
    <w:rsid w:val="002724D2"/>
    <w:rsid w:val="002A1F33"/>
    <w:rsid w:val="002C3CF5"/>
    <w:rsid w:val="002F2D83"/>
    <w:rsid w:val="003260C5"/>
    <w:rsid w:val="00352762"/>
    <w:rsid w:val="0039773A"/>
    <w:rsid w:val="003A2A52"/>
    <w:rsid w:val="003A56FB"/>
    <w:rsid w:val="003C6416"/>
    <w:rsid w:val="003D5FBD"/>
    <w:rsid w:val="003E2ABD"/>
    <w:rsid w:val="00403F05"/>
    <w:rsid w:val="00421297"/>
    <w:rsid w:val="00431063"/>
    <w:rsid w:val="00431ED0"/>
    <w:rsid w:val="00445606"/>
    <w:rsid w:val="00446302"/>
    <w:rsid w:val="00454844"/>
    <w:rsid w:val="004548CD"/>
    <w:rsid w:val="004671AA"/>
    <w:rsid w:val="00471D02"/>
    <w:rsid w:val="00471E0F"/>
    <w:rsid w:val="004723D6"/>
    <w:rsid w:val="00476686"/>
    <w:rsid w:val="004858CE"/>
    <w:rsid w:val="004878A4"/>
    <w:rsid w:val="00494FC3"/>
    <w:rsid w:val="00496EB4"/>
    <w:rsid w:val="004A45E2"/>
    <w:rsid w:val="004B21A0"/>
    <w:rsid w:val="004B39CB"/>
    <w:rsid w:val="004B5296"/>
    <w:rsid w:val="004D2A9E"/>
    <w:rsid w:val="004E5BCB"/>
    <w:rsid w:val="004F6210"/>
    <w:rsid w:val="00503DEC"/>
    <w:rsid w:val="00505A3E"/>
    <w:rsid w:val="00517058"/>
    <w:rsid w:val="005426B0"/>
    <w:rsid w:val="0057339B"/>
    <w:rsid w:val="005747AE"/>
    <w:rsid w:val="00586221"/>
    <w:rsid w:val="005A4082"/>
    <w:rsid w:val="005D1BDD"/>
    <w:rsid w:val="005D58EC"/>
    <w:rsid w:val="005E5F21"/>
    <w:rsid w:val="005E6F96"/>
    <w:rsid w:val="005F2929"/>
    <w:rsid w:val="0060507E"/>
    <w:rsid w:val="00625638"/>
    <w:rsid w:val="006539DD"/>
    <w:rsid w:val="00694515"/>
    <w:rsid w:val="006A1A73"/>
    <w:rsid w:val="006C1502"/>
    <w:rsid w:val="006C35D3"/>
    <w:rsid w:val="006E210F"/>
    <w:rsid w:val="0071238F"/>
    <w:rsid w:val="007141CE"/>
    <w:rsid w:val="007267C1"/>
    <w:rsid w:val="007327D1"/>
    <w:rsid w:val="007571DE"/>
    <w:rsid w:val="00775534"/>
    <w:rsid w:val="007C6D41"/>
    <w:rsid w:val="007D1BEE"/>
    <w:rsid w:val="007E71AE"/>
    <w:rsid w:val="007F1237"/>
    <w:rsid w:val="007F617F"/>
    <w:rsid w:val="00801948"/>
    <w:rsid w:val="00801D41"/>
    <w:rsid w:val="00825DD4"/>
    <w:rsid w:val="008510E1"/>
    <w:rsid w:val="008557DA"/>
    <w:rsid w:val="00896D7C"/>
    <w:rsid w:val="008B5862"/>
    <w:rsid w:val="009253FB"/>
    <w:rsid w:val="00934D58"/>
    <w:rsid w:val="009516BA"/>
    <w:rsid w:val="009608EB"/>
    <w:rsid w:val="00990C6D"/>
    <w:rsid w:val="009B4F92"/>
    <w:rsid w:val="009C6102"/>
    <w:rsid w:val="009D22DF"/>
    <w:rsid w:val="009D67B3"/>
    <w:rsid w:val="009E0E97"/>
    <w:rsid w:val="00A12B76"/>
    <w:rsid w:val="00A16548"/>
    <w:rsid w:val="00A316F9"/>
    <w:rsid w:val="00A4666A"/>
    <w:rsid w:val="00A535B1"/>
    <w:rsid w:val="00A57EF0"/>
    <w:rsid w:val="00A75914"/>
    <w:rsid w:val="00AA3DC5"/>
    <w:rsid w:val="00AC311A"/>
    <w:rsid w:val="00AF057A"/>
    <w:rsid w:val="00AF759D"/>
    <w:rsid w:val="00B15BFA"/>
    <w:rsid w:val="00B567E1"/>
    <w:rsid w:val="00B70F69"/>
    <w:rsid w:val="00B732FB"/>
    <w:rsid w:val="00B75D49"/>
    <w:rsid w:val="00B963D3"/>
    <w:rsid w:val="00BA36AD"/>
    <w:rsid w:val="00BA3CB2"/>
    <w:rsid w:val="00BA46CD"/>
    <w:rsid w:val="00BC7E2F"/>
    <w:rsid w:val="00BD098F"/>
    <w:rsid w:val="00C031BC"/>
    <w:rsid w:val="00C54165"/>
    <w:rsid w:val="00C92B69"/>
    <w:rsid w:val="00CB4DF8"/>
    <w:rsid w:val="00CB6797"/>
    <w:rsid w:val="00CD65EA"/>
    <w:rsid w:val="00CE0259"/>
    <w:rsid w:val="00CE1629"/>
    <w:rsid w:val="00CF397E"/>
    <w:rsid w:val="00D137C8"/>
    <w:rsid w:val="00D2787E"/>
    <w:rsid w:val="00D53E54"/>
    <w:rsid w:val="00D656CA"/>
    <w:rsid w:val="00D75EC0"/>
    <w:rsid w:val="00D77A55"/>
    <w:rsid w:val="00D81BBE"/>
    <w:rsid w:val="00DA5171"/>
    <w:rsid w:val="00DD113F"/>
    <w:rsid w:val="00DE6DA4"/>
    <w:rsid w:val="00DE73D6"/>
    <w:rsid w:val="00E0485D"/>
    <w:rsid w:val="00E1398B"/>
    <w:rsid w:val="00E15844"/>
    <w:rsid w:val="00E34216"/>
    <w:rsid w:val="00E7157B"/>
    <w:rsid w:val="00E76EB4"/>
    <w:rsid w:val="00EB1F4C"/>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FFCB8CE"/>
  <w15:docId w15:val="{B1D61F24-28AA-4DE4-985B-BC90A8A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link w:val="FooterChar"/>
    <w:uiPriority w:val="99"/>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F12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C947-683E-4A75-A5C5-A5D5F4E59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Tamara Hassan</cp:lastModifiedBy>
  <cp:revision>4</cp:revision>
  <cp:lastPrinted>2023-06-16T09:42:00Z</cp:lastPrinted>
  <dcterms:created xsi:type="dcterms:W3CDTF">2023-10-25T08:31:00Z</dcterms:created>
  <dcterms:modified xsi:type="dcterms:W3CDTF">2023-10-25T10:25:00Z</dcterms:modified>
</cp:coreProperties>
</file>